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95" w:rsidRDefault="00B14837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</w:t>
      </w:r>
      <w:r w:rsidRPr="00B14837">
        <w:rPr>
          <w:sz w:val="32"/>
          <w:szCs w:val="32"/>
        </w:rPr>
        <w:t>Припрема за час православне  веронауке</w:t>
      </w:r>
    </w:p>
    <w:p w:rsidR="00B14837" w:rsidRDefault="00B14837">
      <w:pPr>
        <w:rPr>
          <w:sz w:val="32"/>
          <w:szCs w:val="32"/>
        </w:rPr>
      </w:pPr>
    </w:p>
    <w:p w:rsidR="00B14837" w:rsidRPr="004D49F7" w:rsidRDefault="004D49F7">
      <w:pPr>
        <w:rPr>
          <w:sz w:val="28"/>
          <w:szCs w:val="28"/>
        </w:rPr>
      </w:pPr>
      <w:r>
        <w:rPr>
          <w:sz w:val="28"/>
          <w:szCs w:val="28"/>
        </w:rPr>
        <w:t>Средња</w:t>
      </w:r>
      <w:r w:rsidR="0079128E">
        <w:rPr>
          <w:sz w:val="28"/>
          <w:szCs w:val="28"/>
        </w:rPr>
        <w:t xml:space="preserve"> школа:</w:t>
      </w:r>
      <w:r>
        <w:rPr>
          <w:sz w:val="28"/>
          <w:szCs w:val="28"/>
        </w:rPr>
        <w:t xml:space="preserve">             „ Техничка школа“ </w:t>
      </w:r>
    </w:p>
    <w:p w:rsidR="0079128E" w:rsidRPr="004D49F7" w:rsidRDefault="0079128E">
      <w:pPr>
        <w:rPr>
          <w:sz w:val="28"/>
          <w:szCs w:val="28"/>
        </w:rPr>
      </w:pPr>
      <w:r>
        <w:rPr>
          <w:sz w:val="28"/>
          <w:szCs w:val="28"/>
        </w:rPr>
        <w:t xml:space="preserve">Место:       </w:t>
      </w:r>
      <w:r w:rsidR="004D49F7">
        <w:rPr>
          <w:sz w:val="28"/>
          <w:szCs w:val="28"/>
        </w:rPr>
        <w:t xml:space="preserve">                         Нови Пазар</w:t>
      </w:r>
    </w:p>
    <w:p w:rsidR="0079128E" w:rsidRPr="004D49F7" w:rsidRDefault="0079128E">
      <w:pPr>
        <w:rPr>
          <w:sz w:val="28"/>
          <w:szCs w:val="28"/>
        </w:rPr>
      </w:pPr>
      <w:r>
        <w:rPr>
          <w:sz w:val="28"/>
          <w:szCs w:val="28"/>
        </w:rPr>
        <w:t xml:space="preserve">Разред:   </w:t>
      </w:r>
      <w:r w:rsidR="004D49F7">
        <w:rPr>
          <w:sz w:val="28"/>
          <w:szCs w:val="28"/>
        </w:rPr>
        <w:t xml:space="preserve">                           Први</w:t>
      </w:r>
    </w:p>
    <w:p w:rsidR="0079128E" w:rsidRDefault="0079128E">
      <w:pPr>
        <w:rPr>
          <w:sz w:val="28"/>
          <w:szCs w:val="28"/>
        </w:rPr>
      </w:pPr>
      <w:r>
        <w:rPr>
          <w:sz w:val="28"/>
          <w:szCs w:val="28"/>
        </w:rPr>
        <w:t>Вероучитељ:                    Никола Радосављевић</w:t>
      </w:r>
    </w:p>
    <w:p w:rsidR="0079128E" w:rsidRDefault="0079128E">
      <w:pPr>
        <w:rPr>
          <w:sz w:val="28"/>
          <w:szCs w:val="28"/>
        </w:rPr>
      </w:pPr>
      <w:r>
        <w:rPr>
          <w:sz w:val="28"/>
          <w:szCs w:val="28"/>
        </w:rPr>
        <w:t>Наставни предмет:         Православни катихизис (веронаука)</w:t>
      </w:r>
    </w:p>
    <w:p w:rsidR="0079128E" w:rsidRPr="004D49F7" w:rsidRDefault="0079128E">
      <w:pPr>
        <w:rPr>
          <w:sz w:val="28"/>
          <w:szCs w:val="28"/>
        </w:rPr>
      </w:pPr>
      <w:r>
        <w:rPr>
          <w:sz w:val="28"/>
          <w:szCs w:val="28"/>
        </w:rPr>
        <w:t xml:space="preserve">Наставна тема:  </w:t>
      </w:r>
      <w:r w:rsidR="004D49F7">
        <w:rPr>
          <w:sz w:val="28"/>
          <w:szCs w:val="28"/>
        </w:rPr>
        <w:t xml:space="preserve">              Вера, знање и Богопознање</w:t>
      </w:r>
    </w:p>
    <w:p w:rsidR="0079128E" w:rsidRPr="004D49F7" w:rsidRDefault="004D49F7">
      <w:pPr>
        <w:rPr>
          <w:sz w:val="28"/>
          <w:szCs w:val="28"/>
        </w:rPr>
      </w:pPr>
      <w:r>
        <w:rPr>
          <w:sz w:val="28"/>
          <w:szCs w:val="28"/>
        </w:rPr>
        <w:t>Наставна јединица:      Вера у Бога у Старом Завету</w:t>
      </w:r>
    </w:p>
    <w:p w:rsidR="0079128E" w:rsidRDefault="0079128E">
      <w:pPr>
        <w:rPr>
          <w:sz w:val="28"/>
          <w:szCs w:val="28"/>
        </w:rPr>
      </w:pPr>
      <w:r>
        <w:rPr>
          <w:sz w:val="28"/>
          <w:szCs w:val="28"/>
        </w:rPr>
        <w:t>Тип часа:                           Обрада</w:t>
      </w:r>
    </w:p>
    <w:p w:rsidR="0079128E" w:rsidRDefault="0079128E">
      <w:pPr>
        <w:rPr>
          <w:sz w:val="28"/>
          <w:szCs w:val="28"/>
        </w:rPr>
      </w:pPr>
      <w:r>
        <w:rPr>
          <w:sz w:val="28"/>
          <w:szCs w:val="28"/>
        </w:rPr>
        <w:t>Наставне м</w:t>
      </w:r>
      <w:r w:rsidR="004D49F7">
        <w:rPr>
          <w:sz w:val="28"/>
          <w:szCs w:val="28"/>
        </w:rPr>
        <w:t>етоде:          метода усменог излагања</w:t>
      </w:r>
      <w:r>
        <w:rPr>
          <w:sz w:val="28"/>
          <w:szCs w:val="28"/>
        </w:rPr>
        <w:t>,</w:t>
      </w:r>
      <w:r w:rsidR="00F61174">
        <w:rPr>
          <w:sz w:val="28"/>
          <w:szCs w:val="28"/>
        </w:rPr>
        <w:t xml:space="preserve">метода дискусије, </w:t>
      </w:r>
      <w:r>
        <w:rPr>
          <w:sz w:val="28"/>
          <w:szCs w:val="28"/>
        </w:rPr>
        <w:t xml:space="preserve"> демонстративно-илустративна метод</w:t>
      </w:r>
      <w:r w:rsidR="00103B74">
        <w:rPr>
          <w:sz w:val="28"/>
          <w:szCs w:val="28"/>
        </w:rPr>
        <w:t>а,текстуална, аналитичко-синтетичка метода.</w:t>
      </w:r>
    </w:p>
    <w:p w:rsidR="0079128E" w:rsidRPr="00F61174" w:rsidRDefault="0079128E">
      <w:pPr>
        <w:rPr>
          <w:sz w:val="28"/>
          <w:szCs w:val="28"/>
        </w:rPr>
      </w:pPr>
      <w:r>
        <w:rPr>
          <w:sz w:val="28"/>
          <w:szCs w:val="28"/>
        </w:rPr>
        <w:t xml:space="preserve">Наставна средства:   </w:t>
      </w:r>
      <w:r w:rsidR="00F61174">
        <w:rPr>
          <w:sz w:val="28"/>
          <w:szCs w:val="28"/>
        </w:rPr>
        <w:t xml:space="preserve">     илустративни цртежи, иконе, табла, креда.</w:t>
      </w:r>
    </w:p>
    <w:p w:rsidR="0079128E" w:rsidRPr="00F61174" w:rsidRDefault="0079128E">
      <w:pPr>
        <w:rPr>
          <w:sz w:val="28"/>
          <w:szCs w:val="28"/>
        </w:rPr>
      </w:pPr>
      <w:r>
        <w:rPr>
          <w:sz w:val="28"/>
          <w:szCs w:val="28"/>
        </w:rPr>
        <w:t>Облици рада:                  фронтални</w:t>
      </w:r>
      <w:r w:rsidR="00F61174">
        <w:rPr>
          <w:sz w:val="28"/>
          <w:szCs w:val="28"/>
        </w:rPr>
        <w:t>, индивидуални</w:t>
      </w:r>
      <w:r w:rsidR="00CB1138">
        <w:rPr>
          <w:sz w:val="28"/>
          <w:szCs w:val="28"/>
        </w:rPr>
        <w:t>.</w:t>
      </w:r>
    </w:p>
    <w:p w:rsidR="00103B74" w:rsidRPr="00F61174" w:rsidRDefault="00103B74" w:rsidP="00F61174">
      <w:pPr>
        <w:rPr>
          <w:sz w:val="28"/>
          <w:szCs w:val="28"/>
        </w:rPr>
      </w:pPr>
      <w:r>
        <w:rPr>
          <w:sz w:val="28"/>
          <w:szCs w:val="28"/>
        </w:rPr>
        <w:t xml:space="preserve">Корелација:                </w:t>
      </w:r>
      <w:r w:rsidR="00F61174">
        <w:rPr>
          <w:sz w:val="28"/>
          <w:szCs w:val="28"/>
        </w:rPr>
        <w:t>Философија,српски језик, историја.</w:t>
      </w:r>
    </w:p>
    <w:p w:rsidR="00103B74" w:rsidRPr="00F61174" w:rsidRDefault="00103B74" w:rsidP="00103B74">
      <w:pPr>
        <w:rPr>
          <w:sz w:val="28"/>
          <w:szCs w:val="28"/>
        </w:rPr>
      </w:pPr>
      <w:r>
        <w:rPr>
          <w:sz w:val="28"/>
          <w:szCs w:val="28"/>
        </w:rPr>
        <w:t>Принципи рад</w:t>
      </w:r>
      <w:r w:rsidR="005A5047">
        <w:rPr>
          <w:sz w:val="28"/>
          <w:szCs w:val="28"/>
        </w:rPr>
        <w:t xml:space="preserve">а: </w:t>
      </w:r>
      <w:r>
        <w:rPr>
          <w:sz w:val="28"/>
          <w:szCs w:val="28"/>
        </w:rPr>
        <w:t xml:space="preserve"> очигледности,  систематичности, </w:t>
      </w:r>
      <w:r w:rsidR="005A5047">
        <w:rPr>
          <w:sz w:val="28"/>
          <w:szCs w:val="28"/>
        </w:rPr>
        <w:t xml:space="preserve">економичности, </w:t>
      </w:r>
      <w:r w:rsidR="00F61174">
        <w:rPr>
          <w:sz w:val="28"/>
          <w:szCs w:val="28"/>
        </w:rPr>
        <w:t>поступности, принцип вођења рачуна о узрасту ученика.</w:t>
      </w:r>
    </w:p>
    <w:p w:rsidR="005A5047" w:rsidRPr="00F61174" w:rsidRDefault="005A5047" w:rsidP="00103B74">
      <w:pPr>
        <w:rPr>
          <w:sz w:val="28"/>
          <w:szCs w:val="28"/>
        </w:rPr>
      </w:pPr>
      <w:r>
        <w:rPr>
          <w:sz w:val="28"/>
          <w:szCs w:val="28"/>
        </w:rPr>
        <w:t>Литература:  Православни катихизис-Игњатије Мидић ; Вера светих-Свети Ни</w:t>
      </w:r>
      <w:r w:rsidR="00F61174">
        <w:rPr>
          <w:sz w:val="28"/>
          <w:szCs w:val="28"/>
        </w:rPr>
        <w:t>колај Жички; Свето Писмо; Догматика - Јустин Поповић</w:t>
      </w:r>
      <w:r w:rsidR="00CB1138">
        <w:rPr>
          <w:sz w:val="28"/>
          <w:szCs w:val="28"/>
        </w:rPr>
        <w:t>.</w:t>
      </w:r>
    </w:p>
    <w:p w:rsidR="005A5047" w:rsidRDefault="005A5047" w:rsidP="00103B74">
      <w:pPr>
        <w:rPr>
          <w:sz w:val="28"/>
          <w:szCs w:val="28"/>
        </w:rPr>
      </w:pPr>
      <w:r>
        <w:rPr>
          <w:sz w:val="28"/>
          <w:szCs w:val="28"/>
        </w:rPr>
        <w:t>Задаци часа:</w:t>
      </w:r>
    </w:p>
    <w:p w:rsidR="00F61174" w:rsidRPr="00F61174" w:rsidRDefault="005A5047" w:rsidP="00F6117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Образ</w:t>
      </w:r>
      <w:r w:rsidR="00F61174">
        <w:rPr>
          <w:sz w:val="28"/>
          <w:szCs w:val="28"/>
        </w:rPr>
        <w:t>овни: Указати да се наше знање о Богу заснива на Откривењу.</w:t>
      </w:r>
    </w:p>
    <w:p w:rsidR="005A5047" w:rsidRDefault="00F61174" w:rsidP="005A50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Васпитни:  Р</w:t>
      </w:r>
      <w:r w:rsidR="005A5047">
        <w:rPr>
          <w:sz w:val="28"/>
          <w:szCs w:val="28"/>
        </w:rPr>
        <w:t>азвијање осећаја задовољства постигнутим,</w:t>
      </w:r>
      <w:r>
        <w:rPr>
          <w:sz w:val="28"/>
          <w:szCs w:val="28"/>
        </w:rPr>
        <w:t xml:space="preserve"> развијање добрих особина, формирање моралног погледа на свет, стварање и уочавање лепог.</w:t>
      </w:r>
    </w:p>
    <w:p w:rsidR="0031542A" w:rsidRDefault="00F61174" w:rsidP="005A50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Функционални:  С</w:t>
      </w:r>
      <w:r w:rsidR="0031542A">
        <w:rPr>
          <w:sz w:val="28"/>
          <w:szCs w:val="28"/>
        </w:rPr>
        <w:t>тварање интересовања за актив</w:t>
      </w:r>
      <w:r>
        <w:rPr>
          <w:sz w:val="28"/>
          <w:szCs w:val="28"/>
        </w:rPr>
        <w:t>но учешће у литургијском животу</w:t>
      </w:r>
      <w:r w:rsidR="00D02420">
        <w:rPr>
          <w:sz w:val="28"/>
          <w:szCs w:val="28"/>
        </w:rPr>
        <w:t>, стимулисати ученике за даље проучавање наше вере и Светог Писма.</w:t>
      </w:r>
    </w:p>
    <w:p w:rsidR="00F21EEF" w:rsidRDefault="0031542A" w:rsidP="0031542A">
      <w:pPr>
        <w:rPr>
          <w:sz w:val="28"/>
          <w:szCs w:val="28"/>
        </w:rPr>
      </w:pPr>
      <w:r>
        <w:rPr>
          <w:sz w:val="28"/>
          <w:szCs w:val="28"/>
        </w:rPr>
        <w:t>Ток часа:</w:t>
      </w:r>
    </w:p>
    <w:p w:rsidR="0031542A" w:rsidRDefault="0031542A" w:rsidP="003154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542A">
        <w:rPr>
          <w:sz w:val="28"/>
          <w:szCs w:val="28"/>
        </w:rPr>
        <w:t>Уводни део часа</w:t>
      </w:r>
      <w:r>
        <w:rPr>
          <w:sz w:val="28"/>
          <w:szCs w:val="28"/>
        </w:rPr>
        <w:t xml:space="preserve"> (5 минута): </w:t>
      </w:r>
    </w:p>
    <w:p w:rsidR="00D02420" w:rsidRDefault="0031542A" w:rsidP="0031542A">
      <w:pPr>
        <w:rPr>
          <w:sz w:val="28"/>
          <w:szCs w:val="28"/>
        </w:rPr>
      </w:pPr>
      <w:r>
        <w:rPr>
          <w:sz w:val="28"/>
          <w:szCs w:val="28"/>
        </w:rPr>
        <w:t xml:space="preserve">             Час започињем „ </w:t>
      </w:r>
      <w:r w:rsidR="00D02420">
        <w:rPr>
          <w:sz w:val="28"/>
          <w:szCs w:val="28"/>
        </w:rPr>
        <w:t xml:space="preserve">Молитвом Господњом“ . Кроз кратка питања ученике упознајем са наставном јединицом( Ко су Аврам, Исак, Јаков? Ког пророка називамо „ Боговидцем“). </w:t>
      </w:r>
      <w:r>
        <w:rPr>
          <w:sz w:val="28"/>
          <w:szCs w:val="28"/>
        </w:rPr>
        <w:t xml:space="preserve"> </w:t>
      </w:r>
    </w:p>
    <w:p w:rsidR="00350660" w:rsidRDefault="00E16426" w:rsidP="0031542A">
      <w:pPr>
        <w:rPr>
          <w:sz w:val="28"/>
          <w:szCs w:val="28"/>
        </w:rPr>
      </w:pPr>
      <w:r>
        <w:rPr>
          <w:sz w:val="28"/>
          <w:szCs w:val="28"/>
        </w:rPr>
        <w:t>Главни део часа (35</w:t>
      </w:r>
      <w:r w:rsidR="00350660">
        <w:rPr>
          <w:sz w:val="28"/>
          <w:szCs w:val="28"/>
        </w:rPr>
        <w:t xml:space="preserve"> минута): </w:t>
      </w:r>
    </w:p>
    <w:p w:rsidR="00D02420" w:rsidRDefault="00D02420" w:rsidP="003154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Ученицима у овом делу часа објашњавам да је Свето Откривење  у ствари откривење истине о Тројичном Божанству које је Бог поступно објављивао људима. У Старом завету учење о Светој Тројици је доста нејасно, к</w:t>
      </w:r>
      <w:r w:rsidR="00AB0A83">
        <w:rPr>
          <w:sz w:val="28"/>
          <w:szCs w:val="28"/>
        </w:rPr>
        <w:t>ратко и непотпуно, тек у Новом З</w:t>
      </w:r>
      <w:r>
        <w:rPr>
          <w:sz w:val="28"/>
          <w:szCs w:val="28"/>
        </w:rPr>
        <w:t xml:space="preserve">авету </w:t>
      </w:r>
      <w:r w:rsidR="00AB0A83">
        <w:rPr>
          <w:sz w:val="28"/>
          <w:szCs w:val="28"/>
        </w:rPr>
        <w:t xml:space="preserve">ово учење добија своју пуноћу. Старозаветно учење је била припрема за новозаветно учење о Богу. Свети Оци тумаче да је разлог за то што су Јевреји били духовно незрели да приме целокупно учење о Богу као Светој Тројици, као и да су били склони многобоштву. </w:t>
      </w:r>
    </w:p>
    <w:p w:rsidR="00AB0A83" w:rsidRDefault="00AB0A83" w:rsidP="003154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У Старом завету Света Тројица се различито пројављује. О Богу се на неким местима говори у множини:“Створимо човека по образу и подобију нашем“.  Овде се показује да у Богу има више међу собом равних Божанских лица, али се њихов  број не одређује тачно</w:t>
      </w:r>
      <w:r w:rsidR="00692583">
        <w:rPr>
          <w:sz w:val="28"/>
          <w:szCs w:val="28"/>
        </w:rPr>
        <w:t>. На другим местима се ближе од</w:t>
      </w:r>
      <w:r w:rsidR="00E16426">
        <w:rPr>
          <w:sz w:val="28"/>
          <w:szCs w:val="28"/>
        </w:rPr>
        <w:t>ређује колико је Божанских лица, најбољи пример је</w:t>
      </w:r>
      <w:r w:rsidR="00692583">
        <w:rPr>
          <w:sz w:val="28"/>
          <w:szCs w:val="28"/>
        </w:rPr>
        <w:t xml:space="preserve"> јављање Бога Авраму код Мавријског врта у облику три путника</w:t>
      </w:r>
      <w:r w:rsidR="00E16426">
        <w:rPr>
          <w:sz w:val="28"/>
          <w:szCs w:val="28"/>
        </w:rPr>
        <w:t>. Наглашавам да се о Богу говори и на оним местима која говоре о „Речи“, „Анђелу Божјем“, „Премудрости“. Након тога ученицима читам делове Старог Завету о којима сам говорио. Када завршим са читањем</w:t>
      </w:r>
      <w:r w:rsidR="00CB1138">
        <w:rPr>
          <w:sz w:val="28"/>
          <w:szCs w:val="28"/>
        </w:rPr>
        <w:t>,</w:t>
      </w:r>
      <w:r w:rsidR="00E16426">
        <w:rPr>
          <w:sz w:val="28"/>
          <w:szCs w:val="28"/>
        </w:rPr>
        <w:t xml:space="preserve"> дискутујем са ученицима о прочитаном где желим да ученици изнесу своја запажања.</w:t>
      </w:r>
    </w:p>
    <w:p w:rsidR="00AB0A83" w:rsidRPr="00D02420" w:rsidRDefault="00AB0A83" w:rsidP="0031542A">
      <w:pPr>
        <w:rPr>
          <w:sz w:val="28"/>
          <w:szCs w:val="28"/>
        </w:rPr>
      </w:pPr>
    </w:p>
    <w:p w:rsidR="00F21EEF" w:rsidRDefault="00E16426" w:rsidP="0031542A">
      <w:pPr>
        <w:rPr>
          <w:sz w:val="28"/>
          <w:szCs w:val="28"/>
        </w:rPr>
      </w:pPr>
      <w:r>
        <w:rPr>
          <w:sz w:val="28"/>
          <w:szCs w:val="28"/>
        </w:rPr>
        <w:t>Завршни део часа(5</w:t>
      </w:r>
      <w:r w:rsidR="00F21EEF">
        <w:rPr>
          <w:sz w:val="28"/>
          <w:szCs w:val="28"/>
        </w:rPr>
        <w:t xml:space="preserve"> минута):</w:t>
      </w:r>
    </w:p>
    <w:p w:rsidR="00F21EEF" w:rsidRPr="0031542A" w:rsidRDefault="00F21EEF" w:rsidP="0031542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6426">
        <w:rPr>
          <w:sz w:val="28"/>
          <w:szCs w:val="28"/>
        </w:rPr>
        <w:t>Ученицима у овом делу часа</w:t>
      </w:r>
      <w:r>
        <w:rPr>
          <w:sz w:val="28"/>
          <w:szCs w:val="28"/>
        </w:rPr>
        <w:t xml:space="preserve"> </w:t>
      </w:r>
      <w:r w:rsidR="00E16426">
        <w:rPr>
          <w:sz w:val="28"/>
          <w:szCs w:val="28"/>
        </w:rPr>
        <w:t>дајем повратну информацију о њиховој активности на часу</w:t>
      </w:r>
      <w:r w:rsidR="004809AC">
        <w:rPr>
          <w:sz w:val="28"/>
          <w:szCs w:val="28"/>
        </w:rPr>
        <w:t>, дајем предлоге коју литературу могу да користе како би надоградили своје знање. Час завршавам молитвом Богородици.</w:t>
      </w:r>
      <w:r>
        <w:rPr>
          <w:sz w:val="28"/>
          <w:szCs w:val="28"/>
        </w:rPr>
        <w:t xml:space="preserve">      </w:t>
      </w:r>
    </w:p>
    <w:p w:rsidR="005A5047" w:rsidRPr="00103B74" w:rsidRDefault="005A5047" w:rsidP="00103B74">
      <w:pPr>
        <w:rPr>
          <w:sz w:val="28"/>
          <w:szCs w:val="28"/>
        </w:rPr>
      </w:pPr>
    </w:p>
    <w:p w:rsidR="00103B74" w:rsidRDefault="00103B74">
      <w:pPr>
        <w:rPr>
          <w:sz w:val="28"/>
          <w:szCs w:val="28"/>
        </w:rPr>
      </w:pPr>
    </w:p>
    <w:p w:rsidR="0079128E" w:rsidRDefault="0079128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9128E" w:rsidRPr="0079128E" w:rsidRDefault="0079128E">
      <w:pPr>
        <w:rPr>
          <w:sz w:val="28"/>
          <w:szCs w:val="28"/>
        </w:rPr>
      </w:pPr>
    </w:p>
    <w:sectPr w:rsidR="0079128E" w:rsidRPr="0079128E" w:rsidSect="005E0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37ED"/>
    <w:multiLevelType w:val="hybridMultilevel"/>
    <w:tmpl w:val="FE6A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E2D27"/>
    <w:multiLevelType w:val="hybridMultilevel"/>
    <w:tmpl w:val="B9381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B2A81"/>
    <w:multiLevelType w:val="hybridMultilevel"/>
    <w:tmpl w:val="99B2D0F0"/>
    <w:lvl w:ilvl="0" w:tplc="192C268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37"/>
    <w:rsid w:val="000B2284"/>
    <w:rsid w:val="00103B74"/>
    <w:rsid w:val="00250C1B"/>
    <w:rsid w:val="0031542A"/>
    <w:rsid w:val="00350660"/>
    <w:rsid w:val="004809AC"/>
    <w:rsid w:val="004D49F7"/>
    <w:rsid w:val="004F50F5"/>
    <w:rsid w:val="005A5047"/>
    <w:rsid w:val="005E0095"/>
    <w:rsid w:val="00692583"/>
    <w:rsid w:val="006C2087"/>
    <w:rsid w:val="0079128E"/>
    <w:rsid w:val="00925612"/>
    <w:rsid w:val="00A31DFD"/>
    <w:rsid w:val="00AB0A83"/>
    <w:rsid w:val="00AB762A"/>
    <w:rsid w:val="00B14837"/>
    <w:rsid w:val="00CB1138"/>
    <w:rsid w:val="00D02420"/>
    <w:rsid w:val="00D65247"/>
    <w:rsid w:val="00E16426"/>
    <w:rsid w:val="00F21EEF"/>
    <w:rsid w:val="00F6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9AB62-A610-44DF-BB18-18CD44E2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Dragan</cp:lastModifiedBy>
  <cp:revision>2</cp:revision>
  <dcterms:created xsi:type="dcterms:W3CDTF">2019-02-22T15:08:00Z</dcterms:created>
  <dcterms:modified xsi:type="dcterms:W3CDTF">2019-02-22T15:08:00Z</dcterms:modified>
</cp:coreProperties>
</file>