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80" w:rsidRDefault="007F1080" w:rsidP="007F1080">
      <w:pPr>
        <w:jc w:val="center"/>
        <w:outlineLvl w:val="0"/>
        <w:rPr>
          <w:b/>
          <w:bCs/>
          <w:lang w:val="sr-Cyrl-CS"/>
        </w:rPr>
      </w:pPr>
      <w:bookmarkStart w:id="0" w:name="_GoBack"/>
      <w:bookmarkEnd w:id="0"/>
      <w:r>
        <w:rPr>
          <w:b/>
          <w:bCs/>
          <w:lang w:val="sr-Cyrl-CS"/>
        </w:rPr>
        <w:t xml:space="preserve">ПИСАНЕ ПРИПРЕМЕ ЗА ЧАСОВЕ ВЕРСКЕ НАСТАВЕ </w:t>
      </w:r>
    </w:p>
    <w:p w:rsidR="007F1080" w:rsidRDefault="007F1080" w:rsidP="007F1080">
      <w:pPr>
        <w:rPr>
          <w:b/>
          <w:bCs/>
          <w:u w:val="single"/>
          <w:lang w:val="sr-Cyrl-CS"/>
        </w:rPr>
      </w:pPr>
    </w:p>
    <w:p w:rsidR="007F1080" w:rsidRDefault="007F1080" w:rsidP="007F1080">
      <w:pPr>
        <w:jc w:val="center"/>
        <w:rPr>
          <w:lang w:val="sr-Latn-RS"/>
        </w:rPr>
      </w:pPr>
      <w:r>
        <w:rPr>
          <w:lang w:val="sr-Latn-RS"/>
        </w:rPr>
        <w:t> </w:t>
      </w:r>
    </w:p>
    <w:p w:rsidR="007F1080" w:rsidRDefault="007F1080" w:rsidP="007F1080">
      <w:pPr>
        <w:jc w:val="both"/>
        <w:outlineLvl w:val="0"/>
        <w:rPr>
          <w:b/>
          <w:bCs/>
          <w:lang w:val="sr-Cyrl-CS"/>
        </w:rPr>
      </w:pPr>
      <w:r>
        <w:rPr>
          <w:b/>
          <w:bCs/>
          <w:highlight w:val="yellow"/>
          <w:lang w:val="sr-Cyrl-CS"/>
        </w:rPr>
        <w:t>Општи подаци:</w:t>
      </w:r>
    </w:p>
    <w:p w:rsidR="007F1080" w:rsidRDefault="007F1080" w:rsidP="007F1080">
      <w:pPr>
        <w:jc w:val="both"/>
        <w:rPr>
          <w:b/>
          <w:bCs/>
          <w:lang w:val="sr-Cyrl-CS"/>
        </w:rPr>
      </w:pPr>
    </w:p>
    <w:p w:rsidR="007F1080" w:rsidRPr="007F1080" w:rsidRDefault="007F1080" w:rsidP="007F1080">
      <w:pPr>
        <w:outlineLvl w:val="0"/>
        <w:rPr>
          <w:b/>
          <w:bCs/>
          <w:lang w:val="sr-Cyrl-RS"/>
        </w:rPr>
      </w:pPr>
      <w:r>
        <w:rPr>
          <w:b/>
          <w:bCs/>
          <w:highlight w:val="lightGray"/>
          <w:lang w:val="sr-Cyrl-CS"/>
        </w:rPr>
        <w:t xml:space="preserve">Име и презиме катихете/ вероучитеља: </w:t>
      </w:r>
      <w:r>
        <w:rPr>
          <w:b/>
          <w:bCs/>
          <w:lang w:val="sr-Cyrl-RS"/>
        </w:rPr>
        <w:t>Бранислав Живковић</w:t>
      </w:r>
    </w:p>
    <w:p w:rsidR="007F1080" w:rsidRDefault="007F1080" w:rsidP="007F1080">
      <w:pPr>
        <w:rPr>
          <w:b/>
          <w:bCs/>
          <w:lang w:val="sr-Cyrl-CS"/>
        </w:rPr>
      </w:pPr>
      <w:r>
        <w:rPr>
          <w:b/>
          <w:bCs/>
          <w:lang w:val="sr-Latn-RS"/>
        </w:rPr>
        <w:t> </w:t>
      </w:r>
    </w:p>
    <w:p w:rsidR="007F1080" w:rsidRDefault="007F1080" w:rsidP="007F1080">
      <w:pPr>
        <w:outlineLvl w:val="0"/>
        <w:rPr>
          <w:b/>
          <w:bCs/>
          <w:highlight w:val="lightGray"/>
          <w:lang w:val="sr-Cyrl-CS"/>
        </w:rPr>
      </w:pPr>
      <w:r>
        <w:rPr>
          <w:b/>
          <w:bCs/>
          <w:highlight w:val="lightGray"/>
          <w:lang w:val="sr-Cyrl-CS"/>
        </w:rPr>
        <w:t>Школа и место: ОШ Ђура Јакшић</w:t>
      </w:r>
    </w:p>
    <w:p w:rsidR="007F1080" w:rsidRDefault="007F1080" w:rsidP="007F1080">
      <w:pPr>
        <w:rPr>
          <w:b/>
          <w:bCs/>
          <w:highlight w:val="lightGray"/>
          <w:lang w:val="sr-Cyrl-CS"/>
        </w:rPr>
      </w:pPr>
    </w:p>
    <w:p w:rsidR="007F1080" w:rsidRPr="007F1080" w:rsidRDefault="007F1080" w:rsidP="007F1080">
      <w:pPr>
        <w:outlineLvl w:val="0"/>
        <w:rPr>
          <w:b/>
          <w:bCs/>
          <w:highlight w:val="lightGray"/>
          <w:lang w:val="en-US"/>
        </w:rPr>
      </w:pPr>
      <w:r>
        <w:rPr>
          <w:b/>
          <w:bCs/>
          <w:highlight w:val="lightGray"/>
          <w:lang w:val="sr-Cyrl-CS"/>
        </w:rPr>
        <w:t>Разред:</w:t>
      </w:r>
      <w:r>
        <w:rPr>
          <w:b/>
          <w:bCs/>
          <w:lang w:val="sr-Cyrl-CS"/>
        </w:rPr>
        <w:t xml:space="preserve">  </w:t>
      </w:r>
      <w:r>
        <w:rPr>
          <w:b/>
          <w:bCs/>
          <w:lang w:val="en-US"/>
        </w:rPr>
        <w:t>V</w:t>
      </w:r>
    </w:p>
    <w:p w:rsidR="007F1080" w:rsidRDefault="007F1080" w:rsidP="007F1080">
      <w:pPr>
        <w:rPr>
          <w:b/>
          <w:bCs/>
          <w:highlight w:val="lightGray"/>
          <w:lang w:val="sr-Cyrl-CS"/>
        </w:rPr>
      </w:pPr>
      <w:r>
        <w:rPr>
          <w:b/>
          <w:bCs/>
          <w:highlight w:val="lightGray"/>
          <w:lang w:val="sr-Cyrl-CS"/>
        </w:rPr>
        <w:t xml:space="preserve"> </w:t>
      </w:r>
    </w:p>
    <w:p w:rsidR="007F1080" w:rsidRDefault="007F1080" w:rsidP="007F1080">
      <w:pPr>
        <w:outlineLvl w:val="0"/>
        <w:rPr>
          <w:b/>
          <w:bCs/>
          <w:lang w:val="en-US"/>
        </w:rPr>
      </w:pPr>
      <w:r>
        <w:rPr>
          <w:b/>
          <w:bCs/>
          <w:highlight w:val="lightGray"/>
          <w:lang w:val="sr-Cyrl-CS"/>
        </w:rPr>
        <w:t>Образовни профил:</w:t>
      </w:r>
      <w:r>
        <w:rPr>
          <w:b/>
          <w:bCs/>
          <w:lang w:val="sr-Cyrl-CS"/>
        </w:rPr>
        <w:t xml:space="preserve"> мастер теолог</w:t>
      </w:r>
    </w:p>
    <w:p w:rsidR="007F1080" w:rsidRDefault="007F1080" w:rsidP="007F1080">
      <w:pPr>
        <w:jc w:val="center"/>
        <w:rPr>
          <w:lang w:val="sr-Cyrl-CS"/>
        </w:rPr>
      </w:pPr>
    </w:p>
    <w:tbl>
      <w:tblPr>
        <w:tblW w:w="0" w:type="auto"/>
        <w:tblCellMar>
          <w:left w:w="0" w:type="dxa"/>
          <w:right w:w="0" w:type="dxa"/>
        </w:tblCellMar>
        <w:tblLook w:val="04A0" w:firstRow="1" w:lastRow="0" w:firstColumn="1" w:lastColumn="0" w:noHBand="0" w:noVBand="1"/>
      </w:tblPr>
      <w:tblGrid>
        <w:gridCol w:w="9576"/>
      </w:tblGrid>
      <w:tr w:rsidR="007F1080" w:rsidTr="007F1080">
        <w:trPr>
          <w:trHeight w:val="280"/>
        </w:trPr>
        <w:tc>
          <w:tcPr>
            <w:tcW w:w="10754" w:type="dxa"/>
            <w:tcBorders>
              <w:top w:val="single" w:sz="8" w:space="0" w:color="auto"/>
              <w:left w:val="single" w:sz="8" w:space="0" w:color="auto"/>
              <w:bottom w:val="single" w:sz="8" w:space="0" w:color="auto"/>
              <w:right w:val="single" w:sz="8" w:space="0" w:color="auto"/>
            </w:tcBorders>
            <w:shd w:val="clear" w:color="auto" w:fill="FFFF99"/>
            <w:tcMar>
              <w:top w:w="0" w:type="dxa"/>
              <w:left w:w="108" w:type="dxa"/>
              <w:bottom w:w="0" w:type="dxa"/>
              <w:right w:w="108" w:type="dxa"/>
            </w:tcMar>
            <w:hideMark/>
          </w:tcPr>
          <w:p w:rsidR="007F1080" w:rsidRDefault="007F1080">
            <w:pPr>
              <w:rPr>
                <w:sz w:val="32"/>
                <w:szCs w:val="32"/>
                <w:lang w:val="sr-Cyrl-CS"/>
              </w:rPr>
            </w:pPr>
            <w:r>
              <w:rPr>
                <w:b/>
                <w:bCs/>
                <w:color w:val="000000"/>
                <w:lang w:val="sr-Latn-RS"/>
              </w:rPr>
              <w:t xml:space="preserve">                                       </w:t>
            </w:r>
            <w:r>
              <w:rPr>
                <w:b/>
                <w:bCs/>
                <w:color w:val="000000"/>
                <w:sz w:val="32"/>
                <w:szCs w:val="32"/>
                <w:lang w:val="sr-Cyrl-CS"/>
              </w:rPr>
              <w:t>Методички подаци:</w:t>
            </w:r>
          </w:p>
        </w:tc>
      </w:tr>
    </w:tbl>
    <w:p w:rsidR="007F1080" w:rsidRDefault="007F1080" w:rsidP="007F1080">
      <w:pPr>
        <w:jc w:val="both"/>
        <w:rPr>
          <w:lang w:val="sr-Latn-RS"/>
        </w:rPr>
      </w:pPr>
      <w:r>
        <w:rPr>
          <w:b/>
          <w:bCs/>
          <w:color w:val="339966"/>
          <w:lang w:val="sr-Latn-RS"/>
        </w:rPr>
        <w:t> </w:t>
      </w:r>
    </w:p>
    <w:p w:rsidR="007F1080" w:rsidRPr="007F1080" w:rsidRDefault="007F1080" w:rsidP="007F1080">
      <w:pPr>
        <w:shd w:val="clear" w:color="auto" w:fill="D9D9D9"/>
        <w:jc w:val="both"/>
        <w:outlineLvl w:val="0"/>
        <w:rPr>
          <w:b/>
          <w:bCs/>
          <w:i/>
          <w:iCs/>
          <w:color w:val="000000"/>
          <w:sz w:val="22"/>
          <w:szCs w:val="22"/>
          <w:lang w:val="sr-Cyrl-RS"/>
        </w:rPr>
      </w:pPr>
      <w:r>
        <w:rPr>
          <w:b/>
          <w:bCs/>
          <w:color w:val="000000"/>
          <w:lang w:val="sr-Cyrl-CS"/>
        </w:rPr>
        <w:t>Наставна тема</w:t>
      </w:r>
      <w:r>
        <w:rPr>
          <w:b/>
          <w:bCs/>
          <w:color w:val="000000"/>
          <w:lang w:val="sr-Latn-RS"/>
        </w:rPr>
        <w:t>:</w:t>
      </w:r>
      <w:r>
        <w:rPr>
          <w:b/>
          <w:bCs/>
          <w:color w:val="000000"/>
          <w:lang w:val="sr-Cyrl-CS"/>
        </w:rPr>
        <w:t xml:space="preserve"> </w:t>
      </w:r>
      <w:r w:rsidR="00F8292E">
        <w:rPr>
          <w:b/>
          <w:bCs/>
          <w:color w:val="000000"/>
          <w:lang w:val="sr-Cyrl-CS"/>
        </w:rPr>
        <w:t>Стварање свет аи човека</w:t>
      </w:r>
    </w:p>
    <w:p w:rsidR="007F1080" w:rsidRDefault="007F1080" w:rsidP="007F1080">
      <w:pPr>
        <w:shd w:val="clear" w:color="auto" w:fill="D9D9D9"/>
        <w:jc w:val="both"/>
        <w:outlineLvl w:val="0"/>
        <w:rPr>
          <w:b/>
          <w:bCs/>
          <w:color w:val="000000"/>
          <w:lang w:val="en-US"/>
        </w:rPr>
      </w:pPr>
      <w:r>
        <w:rPr>
          <w:b/>
          <w:bCs/>
          <w:color w:val="000000"/>
          <w:lang w:val="sr-Cyrl-CS"/>
        </w:rPr>
        <w:t xml:space="preserve">Наставна јединица: </w:t>
      </w:r>
      <w:r w:rsidR="00F8292E">
        <w:rPr>
          <w:b/>
          <w:bCs/>
          <w:color w:val="000000"/>
          <w:lang w:val="sr-Cyrl-CS"/>
        </w:rPr>
        <w:t>Стварање човека</w:t>
      </w:r>
      <w:r w:rsidR="00DB1F11">
        <w:rPr>
          <w:b/>
          <w:bCs/>
          <w:color w:val="000000"/>
          <w:lang w:val="sr-Cyrl-CS"/>
        </w:rPr>
        <w:t xml:space="preserve"> ( 10. ) </w:t>
      </w:r>
    </w:p>
    <w:p w:rsidR="007F1080" w:rsidRDefault="007F1080" w:rsidP="007F1080">
      <w:pPr>
        <w:shd w:val="clear" w:color="auto" w:fill="D9D9D9"/>
        <w:jc w:val="both"/>
        <w:outlineLvl w:val="0"/>
        <w:rPr>
          <w:sz w:val="20"/>
          <w:szCs w:val="20"/>
          <w:lang w:val="ru-RU"/>
        </w:rPr>
      </w:pPr>
      <w:r>
        <w:rPr>
          <w:b/>
          <w:bCs/>
          <w:color w:val="000000"/>
          <w:lang w:val="sr-Cyrl-CS"/>
        </w:rPr>
        <w:t xml:space="preserve"> Тип часа: обрада</w:t>
      </w:r>
    </w:p>
    <w:p w:rsidR="007F1080" w:rsidRDefault="007F1080" w:rsidP="007F1080">
      <w:pPr>
        <w:jc w:val="both"/>
        <w:rPr>
          <w:lang w:val="sr-Latn-RS"/>
        </w:rPr>
      </w:pPr>
    </w:p>
    <w:p w:rsidR="00F8292E" w:rsidRDefault="007F1080" w:rsidP="007F1080">
      <w:pPr>
        <w:shd w:val="clear" w:color="auto" w:fill="D9D9D9"/>
        <w:jc w:val="both"/>
        <w:rPr>
          <w:b/>
          <w:bCs/>
          <w:color w:val="000000"/>
          <w:lang w:val="sr-Cyrl-CS"/>
        </w:rPr>
      </w:pPr>
      <w:r>
        <w:rPr>
          <w:b/>
          <w:bCs/>
          <w:color w:val="000000"/>
          <w:lang w:val="sr-Cyrl-CS"/>
        </w:rPr>
        <w:t xml:space="preserve">Циљ часа: </w:t>
      </w:r>
    </w:p>
    <w:p w:rsidR="007F1080" w:rsidRDefault="00F8292E" w:rsidP="007F1080">
      <w:pPr>
        <w:shd w:val="clear" w:color="auto" w:fill="D9D9D9"/>
        <w:jc w:val="both"/>
        <w:rPr>
          <w:color w:val="000000"/>
          <w:lang w:val="sr-Latn-RS"/>
        </w:rPr>
      </w:pPr>
      <w:r>
        <w:rPr>
          <w:b/>
          <w:bCs/>
          <w:color w:val="000000"/>
          <w:lang w:val="sr-Cyrl-CS"/>
        </w:rPr>
        <w:t xml:space="preserve">Пружити деци основно сазнање о стварању човека како је то престављено у Светом Писму Старог Завета. </w:t>
      </w:r>
    </w:p>
    <w:p w:rsidR="007F1080" w:rsidRDefault="007F1080" w:rsidP="007F1080">
      <w:pPr>
        <w:shd w:val="clear" w:color="auto" w:fill="D9D9D9"/>
        <w:rPr>
          <w:color w:val="000000"/>
          <w:lang w:val="sr-Latn-RS"/>
        </w:rPr>
      </w:pPr>
    </w:p>
    <w:p w:rsidR="007F1080" w:rsidRDefault="007F1080" w:rsidP="007F1080">
      <w:pPr>
        <w:spacing w:line="360" w:lineRule="auto"/>
        <w:ind w:left="64"/>
        <w:jc w:val="both"/>
        <w:rPr>
          <w:lang w:val="sr-Cyrl-CS"/>
        </w:rPr>
      </w:pPr>
    </w:p>
    <w:p w:rsidR="007F1080" w:rsidRDefault="007F1080" w:rsidP="007F1080">
      <w:pPr>
        <w:shd w:val="clear" w:color="auto" w:fill="D9D9D9"/>
        <w:jc w:val="both"/>
        <w:outlineLvl w:val="0"/>
        <w:rPr>
          <w:b/>
          <w:bCs/>
          <w:lang w:val="sr-Latn-RS"/>
        </w:rPr>
      </w:pPr>
      <w:r>
        <w:rPr>
          <w:b/>
          <w:bCs/>
          <w:color w:val="000000"/>
          <w:lang w:val="sr-Cyrl-CS"/>
        </w:rPr>
        <w:t xml:space="preserve">Оперативни задаци часа: </w:t>
      </w:r>
      <w:r>
        <w:rPr>
          <w:b/>
          <w:bCs/>
          <w:color w:val="000000"/>
          <w:lang w:val="sr-Latn-RS"/>
        </w:rPr>
        <w:tab/>
      </w:r>
      <w:r>
        <w:rPr>
          <w:b/>
          <w:bCs/>
          <w:color w:val="000000"/>
          <w:lang w:val="sr-Latn-RS"/>
        </w:rPr>
        <w:tab/>
      </w:r>
    </w:p>
    <w:p w:rsidR="00F8292E" w:rsidRPr="00F8292E" w:rsidRDefault="007F1080" w:rsidP="007F1080">
      <w:pPr>
        <w:jc w:val="both"/>
        <w:rPr>
          <w:lang w:val="sr-Cyrl-CS"/>
        </w:rPr>
      </w:pPr>
      <w:r>
        <w:rPr>
          <w:lang w:val="sr-Cyrl-CS"/>
        </w:rPr>
        <w:t xml:space="preserve">- </w:t>
      </w:r>
      <w:r>
        <w:rPr>
          <w:b/>
          <w:bCs/>
          <w:lang w:val="sr-Cyrl-CS"/>
        </w:rPr>
        <w:t>образовни</w:t>
      </w:r>
      <w:r>
        <w:rPr>
          <w:lang w:val="sr-Cyrl-CS"/>
        </w:rPr>
        <w:t xml:space="preserve">: </w:t>
      </w:r>
      <w:r w:rsidR="00F8292E">
        <w:rPr>
          <w:lang w:val="sr-Cyrl-CS"/>
        </w:rPr>
        <w:t>ученици ће моћи да науче основне информације о човекомвом настанку и животу на земљи акко то учи наша православна вера.</w:t>
      </w:r>
    </w:p>
    <w:p w:rsidR="007F1080" w:rsidRDefault="007F1080" w:rsidP="007F1080">
      <w:pPr>
        <w:jc w:val="both"/>
        <w:rPr>
          <w:lang w:val="sr-Cyrl-CS"/>
        </w:rPr>
      </w:pPr>
      <w:r>
        <w:rPr>
          <w:sz w:val="20"/>
          <w:szCs w:val="20"/>
          <w:lang w:val="sr-Cyrl-CS"/>
        </w:rPr>
        <w:t xml:space="preserve">-  </w:t>
      </w:r>
      <w:r>
        <w:rPr>
          <w:b/>
          <w:lang w:val="sr-Cyrl-CS"/>
        </w:rPr>
        <w:t>васпитни:</w:t>
      </w:r>
      <w:r>
        <w:rPr>
          <w:lang w:val="sr-Cyrl-CS"/>
        </w:rPr>
        <w:t>.</w:t>
      </w:r>
    </w:p>
    <w:p w:rsidR="00F8292E" w:rsidRDefault="00F8292E" w:rsidP="007F1080">
      <w:pPr>
        <w:jc w:val="both"/>
        <w:rPr>
          <w:b/>
          <w:lang w:val="sr-Cyrl-CS"/>
        </w:rPr>
      </w:pPr>
      <w:r>
        <w:rPr>
          <w:lang w:val="sr-Cyrl-CS"/>
        </w:rPr>
        <w:t xml:space="preserve">- децу постаћи да на основу текста Светог Писма развију свест да је човек узвишено биће слично Богу, и да га је Бог стврио да живи вечно и у љубави са Њим и осталим живим светом.  </w:t>
      </w:r>
    </w:p>
    <w:p w:rsidR="007F1080" w:rsidRDefault="007F1080" w:rsidP="007F1080">
      <w:pPr>
        <w:jc w:val="both"/>
        <w:rPr>
          <w:sz w:val="20"/>
          <w:szCs w:val="20"/>
          <w:lang w:val="sr-Cyrl-CS"/>
        </w:rPr>
      </w:pPr>
    </w:p>
    <w:p w:rsidR="007F1080" w:rsidRDefault="007F1080" w:rsidP="007F1080">
      <w:pPr>
        <w:jc w:val="both"/>
        <w:rPr>
          <w:sz w:val="20"/>
          <w:szCs w:val="20"/>
          <w:lang w:val="sr-Cyrl-CS"/>
        </w:rPr>
      </w:pPr>
      <w:r>
        <w:rPr>
          <w:lang w:val="sr-Latn-RS"/>
        </w:rPr>
        <w:t> </w:t>
      </w:r>
      <w:r>
        <w:rPr>
          <w:b/>
          <w:bCs/>
          <w:color w:val="000000"/>
          <w:highlight w:val="lightGray"/>
          <w:lang w:val="sr-Latn-RS"/>
        </w:rPr>
        <w:t>O</w:t>
      </w:r>
      <w:r>
        <w:rPr>
          <w:b/>
          <w:bCs/>
          <w:color w:val="000000"/>
          <w:highlight w:val="lightGray"/>
          <w:lang w:val="sr-Cyrl-CS"/>
        </w:rPr>
        <w:t>чекивани исходи часа</w:t>
      </w:r>
      <w:r>
        <w:rPr>
          <w:b/>
          <w:bCs/>
          <w:color w:val="000000"/>
          <w:lang w:val="sr-Cyrl-CS"/>
        </w:rPr>
        <w:t>:</w:t>
      </w:r>
      <w:r>
        <w:rPr>
          <w:lang w:val="sr-Cyrl-CS"/>
        </w:rPr>
        <w:t xml:space="preserve"> </w:t>
      </w:r>
    </w:p>
    <w:p w:rsidR="007F1080" w:rsidRDefault="007F1080" w:rsidP="007F1080">
      <w:pPr>
        <w:jc w:val="both"/>
        <w:rPr>
          <w:lang w:val="sr-Cyrl-CS"/>
        </w:rPr>
      </w:pPr>
    </w:p>
    <w:p w:rsidR="007F1080" w:rsidRDefault="007F1080" w:rsidP="007F1080">
      <w:pPr>
        <w:jc w:val="both"/>
        <w:outlineLvl w:val="0"/>
        <w:rPr>
          <w:sz w:val="20"/>
          <w:szCs w:val="20"/>
          <w:lang w:val="sr-Cyrl-CS"/>
        </w:rPr>
      </w:pPr>
      <w:r>
        <w:rPr>
          <w:b/>
          <w:bCs/>
          <w:color w:val="000000"/>
          <w:highlight w:val="lightGray"/>
          <w:lang w:val="sr-Cyrl-CS"/>
        </w:rPr>
        <w:t>Облик рада:</w:t>
      </w:r>
      <w:r>
        <w:rPr>
          <w:b/>
          <w:bCs/>
          <w:color w:val="000000"/>
          <w:lang w:val="sr-Cyrl-CS"/>
        </w:rPr>
        <w:t xml:space="preserve"> </w:t>
      </w:r>
      <w:r>
        <w:rPr>
          <w:b/>
          <w:bCs/>
          <w:color w:val="000000"/>
          <w:sz w:val="20"/>
          <w:szCs w:val="20"/>
          <w:lang w:val="sr-Cyrl-CS"/>
        </w:rPr>
        <w:t>Фронтално, индивидуално</w:t>
      </w:r>
    </w:p>
    <w:p w:rsidR="007F1080" w:rsidRDefault="007F1080" w:rsidP="007F1080">
      <w:pPr>
        <w:rPr>
          <w:b/>
          <w:bCs/>
          <w:color w:val="000000"/>
          <w:lang w:val="sr-Cyrl-CS"/>
        </w:rPr>
      </w:pPr>
      <w:r>
        <w:rPr>
          <w:b/>
          <w:bCs/>
          <w:color w:val="000000"/>
          <w:lang w:val="sr-Cyrl-CS"/>
        </w:rPr>
        <w:t xml:space="preserve"> </w:t>
      </w:r>
    </w:p>
    <w:p w:rsidR="007F1080" w:rsidRDefault="007F1080" w:rsidP="007F1080">
      <w:pPr>
        <w:outlineLvl w:val="0"/>
        <w:rPr>
          <w:b/>
          <w:sz w:val="20"/>
          <w:szCs w:val="20"/>
          <w:lang w:val="sr-Cyrl-CS"/>
        </w:rPr>
      </w:pPr>
      <w:r>
        <w:rPr>
          <w:b/>
          <w:bCs/>
          <w:color w:val="000000"/>
          <w:highlight w:val="lightGray"/>
          <w:lang w:val="sr-Cyrl-CS"/>
        </w:rPr>
        <w:t>Наставне методе:</w:t>
      </w:r>
      <w:r>
        <w:rPr>
          <w:b/>
          <w:bCs/>
          <w:color w:val="000000"/>
          <w:lang w:val="sr-Cyrl-CS"/>
        </w:rPr>
        <w:t xml:space="preserve"> </w:t>
      </w:r>
      <w:r>
        <w:rPr>
          <w:lang w:val="sr-Cyrl-CS"/>
        </w:rPr>
        <w:t xml:space="preserve"> </w:t>
      </w:r>
      <w:r>
        <w:rPr>
          <w:b/>
          <w:sz w:val="20"/>
          <w:szCs w:val="20"/>
          <w:lang w:val="sr-Cyrl-CS"/>
        </w:rPr>
        <w:t>дијалошка метода, излагање</w:t>
      </w:r>
    </w:p>
    <w:p w:rsidR="007F1080" w:rsidRDefault="007F1080" w:rsidP="007F1080">
      <w:pPr>
        <w:jc w:val="both"/>
        <w:rPr>
          <w:color w:val="000000"/>
          <w:highlight w:val="yellow"/>
          <w:lang w:val="sr-Cyrl-CS"/>
        </w:rPr>
      </w:pPr>
    </w:p>
    <w:p w:rsidR="007F1080" w:rsidRDefault="007F1080" w:rsidP="007F1080">
      <w:pPr>
        <w:outlineLvl w:val="0"/>
        <w:rPr>
          <w:b/>
          <w:sz w:val="20"/>
          <w:szCs w:val="20"/>
          <w:lang w:val="ru-RU"/>
        </w:rPr>
      </w:pPr>
      <w:r>
        <w:rPr>
          <w:b/>
          <w:bCs/>
          <w:color w:val="000000"/>
          <w:highlight w:val="lightGray"/>
          <w:lang w:val="sr-Cyrl-CS"/>
        </w:rPr>
        <w:t>Наставна средства:</w:t>
      </w:r>
      <w:r>
        <w:rPr>
          <w:b/>
          <w:bCs/>
          <w:color w:val="000000"/>
          <w:lang w:val="sr-Cyrl-CS"/>
        </w:rPr>
        <w:t xml:space="preserve"> </w:t>
      </w:r>
      <w:r w:rsidR="00F8292E">
        <w:rPr>
          <w:b/>
          <w:bCs/>
          <w:color w:val="000000"/>
          <w:sz w:val="20"/>
          <w:szCs w:val="20"/>
          <w:lang w:val="sr-Cyrl-CS"/>
        </w:rPr>
        <w:t>текстуални материјал</w:t>
      </w:r>
    </w:p>
    <w:p w:rsidR="007F1080" w:rsidRDefault="007F1080" w:rsidP="007F1080">
      <w:pPr>
        <w:rPr>
          <w:lang w:val="ru-RU"/>
        </w:rPr>
      </w:pPr>
      <w:r>
        <w:rPr>
          <w:lang w:val="ru-RU"/>
        </w:rPr>
        <w:t xml:space="preserve"> </w:t>
      </w:r>
    </w:p>
    <w:p w:rsidR="007F1080" w:rsidRDefault="007F1080" w:rsidP="007F1080">
      <w:pPr>
        <w:outlineLvl w:val="0"/>
        <w:rPr>
          <w:color w:val="000000"/>
          <w:sz w:val="20"/>
          <w:szCs w:val="20"/>
          <w:lang w:val="sr-Cyrl-CS"/>
        </w:rPr>
      </w:pPr>
      <w:r>
        <w:rPr>
          <w:b/>
          <w:bCs/>
          <w:color w:val="000000"/>
          <w:highlight w:val="lightGray"/>
          <w:lang w:val="sr-Cyrl-CS"/>
        </w:rPr>
        <w:t>Место извођења наставе:</w:t>
      </w:r>
      <w:r>
        <w:rPr>
          <w:b/>
          <w:bCs/>
          <w:color w:val="000000"/>
          <w:lang w:val="sr-Cyrl-CS"/>
        </w:rPr>
        <w:t xml:space="preserve"> </w:t>
      </w:r>
      <w:r>
        <w:rPr>
          <w:b/>
          <w:bCs/>
          <w:color w:val="000000"/>
          <w:sz w:val="20"/>
          <w:szCs w:val="20"/>
          <w:lang w:val="sr-Cyrl-CS"/>
        </w:rPr>
        <w:t xml:space="preserve">учионица </w:t>
      </w:r>
    </w:p>
    <w:p w:rsidR="007F1080" w:rsidRDefault="007F1080" w:rsidP="007F1080">
      <w:pPr>
        <w:rPr>
          <w:b/>
          <w:bCs/>
          <w:color w:val="000000"/>
          <w:highlight w:val="lightGray"/>
          <w:lang w:val="sr-Cyrl-CS"/>
        </w:rPr>
      </w:pPr>
    </w:p>
    <w:p w:rsidR="007F1080" w:rsidRDefault="007F1080" w:rsidP="007F1080">
      <w:pPr>
        <w:outlineLvl w:val="0"/>
        <w:rPr>
          <w:color w:val="000000"/>
          <w:sz w:val="20"/>
          <w:szCs w:val="20"/>
          <w:lang w:val="sr-Cyrl-CS"/>
        </w:rPr>
      </w:pPr>
      <w:r>
        <w:rPr>
          <w:b/>
          <w:bCs/>
          <w:color w:val="000000"/>
          <w:highlight w:val="lightGray"/>
          <w:lang w:val="sr-Cyrl-CS"/>
        </w:rPr>
        <w:t>Корелација са другим предметима:</w:t>
      </w:r>
      <w:r>
        <w:rPr>
          <w:b/>
          <w:bCs/>
          <w:color w:val="000000"/>
          <w:lang w:val="sr-Cyrl-CS"/>
        </w:rPr>
        <w:t xml:space="preserve"> </w:t>
      </w:r>
      <w:r>
        <w:rPr>
          <w:b/>
          <w:bCs/>
          <w:color w:val="000000"/>
          <w:sz w:val="20"/>
          <w:szCs w:val="20"/>
          <w:lang w:val="sr-Cyrl-CS"/>
        </w:rPr>
        <w:t xml:space="preserve">српски језик </w:t>
      </w:r>
    </w:p>
    <w:p w:rsidR="007F1080" w:rsidRDefault="007F1080" w:rsidP="007F1080">
      <w:pPr>
        <w:rPr>
          <w:color w:val="000000"/>
          <w:lang w:val="sr-Cyrl-CS"/>
        </w:rPr>
      </w:pPr>
    </w:p>
    <w:p w:rsidR="007F1080" w:rsidRDefault="007F1080" w:rsidP="007F1080">
      <w:pPr>
        <w:rPr>
          <w:b/>
          <w:bCs/>
          <w:color w:val="000000"/>
          <w:highlight w:val="lightGray"/>
          <w:lang w:val="sr-Cyrl-CS"/>
        </w:rPr>
      </w:pPr>
    </w:p>
    <w:p w:rsidR="007F1080" w:rsidRDefault="007F1080" w:rsidP="007F1080">
      <w:pPr>
        <w:outlineLvl w:val="0"/>
        <w:rPr>
          <w:b/>
          <w:bCs/>
          <w:color w:val="000000"/>
          <w:lang w:val="sr-Cyrl-CS"/>
        </w:rPr>
      </w:pPr>
      <w:r>
        <w:rPr>
          <w:b/>
          <w:bCs/>
          <w:color w:val="000000"/>
          <w:highlight w:val="lightGray"/>
          <w:lang w:val="sr-Latn-RS"/>
        </w:rPr>
        <w:t>K</w:t>
      </w:r>
      <w:r>
        <w:rPr>
          <w:b/>
          <w:bCs/>
          <w:color w:val="000000"/>
          <w:highlight w:val="lightGray"/>
          <w:lang w:val="sr-Cyrl-CS"/>
        </w:rPr>
        <w:t>ључни појмови планирани за обраду на часу:</w:t>
      </w:r>
    </w:p>
    <w:p w:rsidR="007F1080" w:rsidRDefault="007F1080" w:rsidP="007F1080">
      <w:pPr>
        <w:rPr>
          <w:b/>
          <w:bCs/>
          <w:color w:val="000000"/>
          <w:lang w:val="sr-Cyrl-CS"/>
        </w:rPr>
      </w:pPr>
    </w:p>
    <w:tbl>
      <w:tblPr>
        <w:tblW w:w="9306" w:type="dxa"/>
        <w:tblCellMar>
          <w:left w:w="0" w:type="dxa"/>
          <w:right w:w="0" w:type="dxa"/>
        </w:tblCellMar>
        <w:tblLook w:val="04A0" w:firstRow="1" w:lastRow="0" w:firstColumn="1" w:lastColumn="0" w:noHBand="0" w:noVBand="1"/>
      </w:tblPr>
      <w:tblGrid>
        <w:gridCol w:w="2103"/>
        <w:gridCol w:w="7203"/>
      </w:tblGrid>
      <w:tr w:rsidR="007F1080" w:rsidTr="007F1080">
        <w:trPr>
          <w:trHeight w:val="365"/>
        </w:trPr>
        <w:tc>
          <w:tcPr>
            <w:tcW w:w="2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F1080" w:rsidRDefault="007F1080">
            <w:pPr>
              <w:jc w:val="center"/>
              <w:rPr>
                <w:lang w:val="sr-Latn-RS"/>
              </w:rPr>
            </w:pPr>
            <w:r>
              <w:rPr>
                <w:b/>
                <w:bCs/>
                <w:color w:val="000000"/>
                <w:lang w:val="sr-Cyrl-CS"/>
              </w:rPr>
              <w:t xml:space="preserve">појам </w:t>
            </w:r>
          </w:p>
        </w:tc>
        <w:tc>
          <w:tcPr>
            <w:tcW w:w="72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F1080" w:rsidRDefault="007F1080">
            <w:pPr>
              <w:jc w:val="center"/>
              <w:rPr>
                <w:lang w:val="sr-Cyrl-CS"/>
              </w:rPr>
            </w:pPr>
            <w:r>
              <w:rPr>
                <w:b/>
                <w:bCs/>
                <w:color w:val="000000"/>
                <w:lang w:val="sr-Cyrl-CS"/>
              </w:rPr>
              <w:t>Опис појма</w:t>
            </w:r>
          </w:p>
        </w:tc>
      </w:tr>
      <w:tr w:rsidR="007F1080" w:rsidTr="007F1080">
        <w:trPr>
          <w:trHeight w:val="366"/>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1080" w:rsidRDefault="00F8292E">
            <w:pPr>
              <w:rPr>
                <w:lang w:val="sr-Cyrl-CS"/>
              </w:rPr>
            </w:pPr>
            <w:r>
              <w:rPr>
                <w:lang w:val="sr-Cyrl-CS"/>
              </w:rPr>
              <w:t>Рај</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7F1080" w:rsidRDefault="00DB1F11">
            <w:pPr>
              <w:rPr>
                <w:sz w:val="20"/>
                <w:szCs w:val="20"/>
                <w:lang w:val="sr-Cyrl-CS"/>
              </w:rPr>
            </w:pPr>
            <w:r>
              <w:rPr>
                <w:sz w:val="20"/>
                <w:szCs w:val="20"/>
                <w:lang w:val="sr-Cyrl-CS"/>
              </w:rPr>
              <w:t>Место блаженства и Божије љубави гд екје живот вечни-</w:t>
            </w:r>
          </w:p>
        </w:tc>
      </w:tr>
      <w:tr w:rsidR="007F1080" w:rsidTr="007F1080">
        <w:trPr>
          <w:trHeight w:val="366"/>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1080" w:rsidRDefault="00F8292E">
            <w:pPr>
              <w:rPr>
                <w:lang w:val="sr-Cyrl-CS"/>
              </w:rPr>
            </w:pPr>
            <w:r>
              <w:rPr>
                <w:lang w:val="sr-Cyrl-CS"/>
              </w:rPr>
              <w:t>Едемски врт</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7F1080" w:rsidRDefault="00DB1F11">
            <w:pPr>
              <w:jc w:val="both"/>
              <w:rPr>
                <w:lang w:val="sr-Cyrl-CS"/>
              </w:rPr>
            </w:pPr>
            <w:r>
              <w:rPr>
                <w:lang w:val="sr-Cyrl-CS"/>
              </w:rPr>
              <w:t>Место где су настањени први људи .</w:t>
            </w:r>
          </w:p>
        </w:tc>
      </w:tr>
      <w:tr w:rsidR="007F1080" w:rsidTr="007F1080">
        <w:trPr>
          <w:trHeight w:val="365"/>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1080" w:rsidRPr="007F1080" w:rsidRDefault="005F0034">
            <w:pPr>
              <w:rPr>
                <w:lang w:val="sr-Cyrl-RS"/>
              </w:rPr>
            </w:pPr>
            <w:r>
              <w:rPr>
                <w:lang w:val="sr-Cyrl-RS"/>
              </w:rPr>
              <w:t>Адам</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7F1080" w:rsidRDefault="00DB1F11">
            <w:pPr>
              <w:rPr>
                <w:lang w:val="sr-Cyrl-CS"/>
              </w:rPr>
            </w:pPr>
            <w:r>
              <w:rPr>
                <w:lang w:val="sr-Cyrl-CS"/>
              </w:rPr>
              <w:t>Први човек</w:t>
            </w:r>
          </w:p>
        </w:tc>
      </w:tr>
      <w:tr w:rsidR="007F1080" w:rsidTr="007F1080">
        <w:trPr>
          <w:trHeight w:val="365"/>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F1080" w:rsidRDefault="005F0034">
            <w:pPr>
              <w:rPr>
                <w:lang w:val="sr-Cyrl-CS"/>
              </w:rPr>
            </w:pPr>
            <w:r>
              <w:rPr>
                <w:lang w:val="sr-Cyrl-CS"/>
              </w:rPr>
              <w:t>Ева</w:t>
            </w:r>
          </w:p>
        </w:tc>
        <w:tc>
          <w:tcPr>
            <w:tcW w:w="7203" w:type="dxa"/>
            <w:tcBorders>
              <w:top w:val="nil"/>
              <w:left w:val="nil"/>
              <w:bottom w:val="single" w:sz="8" w:space="0" w:color="auto"/>
              <w:right w:val="single" w:sz="8" w:space="0" w:color="auto"/>
            </w:tcBorders>
            <w:tcMar>
              <w:top w:w="0" w:type="dxa"/>
              <w:left w:w="108" w:type="dxa"/>
              <w:bottom w:w="0" w:type="dxa"/>
              <w:right w:w="108" w:type="dxa"/>
            </w:tcMar>
            <w:vAlign w:val="center"/>
          </w:tcPr>
          <w:p w:rsidR="007F1080" w:rsidRDefault="00DB1F11">
            <w:pPr>
              <w:jc w:val="both"/>
              <w:rPr>
                <w:lang w:val="sr-Cyrl-CS"/>
              </w:rPr>
            </w:pPr>
            <w:r>
              <w:rPr>
                <w:lang w:val="sr-Cyrl-CS"/>
              </w:rPr>
              <w:t>Прва жена</w:t>
            </w:r>
          </w:p>
        </w:tc>
      </w:tr>
    </w:tbl>
    <w:p w:rsidR="007F1080" w:rsidRDefault="007F1080" w:rsidP="007F1080">
      <w:pPr>
        <w:jc w:val="both"/>
        <w:rPr>
          <w:color w:val="000000"/>
          <w:lang w:val="sr-Cyrl-CS"/>
        </w:rPr>
      </w:pPr>
    </w:p>
    <w:p w:rsidR="007F1080" w:rsidRDefault="007F1080" w:rsidP="007F1080">
      <w:pPr>
        <w:jc w:val="both"/>
        <w:rPr>
          <w:lang w:val="sr-Latn-RS"/>
        </w:rPr>
      </w:pPr>
      <w:r>
        <w:rPr>
          <w:color w:val="000000"/>
          <w:lang w:val="sr-Latn-RS"/>
        </w:rPr>
        <w:t>  </w:t>
      </w:r>
    </w:p>
    <w:p w:rsidR="007F1080" w:rsidRDefault="007F1080" w:rsidP="007F1080">
      <w:pPr>
        <w:jc w:val="both"/>
        <w:rPr>
          <w:lang w:val="sr-Latn-RS"/>
        </w:rPr>
      </w:pPr>
      <w:r>
        <w:rPr>
          <w:color w:val="000000"/>
          <w:lang w:val="sr-Latn-RS"/>
        </w:rPr>
        <w:t> </w:t>
      </w:r>
    </w:p>
    <w:p w:rsidR="007F1080" w:rsidRDefault="007F1080" w:rsidP="007F1080">
      <w:pPr>
        <w:shd w:val="clear" w:color="auto" w:fill="D9D9D9"/>
        <w:jc w:val="both"/>
        <w:outlineLvl w:val="0"/>
        <w:rPr>
          <w:b/>
          <w:bCs/>
          <w:color w:val="000000"/>
          <w:lang w:val="sr-Cyrl-CS"/>
        </w:rPr>
      </w:pPr>
      <w:r>
        <w:rPr>
          <w:b/>
          <w:bCs/>
          <w:color w:val="000000"/>
          <w:lang w:val="sr-Latn-RS"/>
        </w:rPr>
        <w:t>K</w:t>
      </w:r>
      <w:r>
        <w:rPr>
          <w:b/>
          <w:bCs/>
          <w:color w:val="000000"/>
          <w:lang w:val="sr-Cyrl-CS"/>
        </w:rPr>
        <w:t>оришћени извори сазнања и стручна литература:</w:t>
      </w:r>
    </w:p>
    <w:p w:rsidR="007F1080" w:rsidRDefault="007F1080" w:rsidP="007F1080">
      <w:pPr>
        <w:numPr>
          <w:ilvl w:val="0"/>
          <w:numId w:val="1"/>
        </w:numPr>
        <w:rPr>
          <w:lang w:val="sr-Cyrl-CS"/>
        </w:rPr>
      </w:pPr>
      <w:r>
        <w:rPr>
          <w:b/>
          <w:bCs/>
          <w:lang w:val="sr-Cyrl-CS"/>
        </w:rPr>
        <w:t>Извори</w:t>
      </w:r>
      <w:r>
        <w:rPr>
          <w:lang w:val="sr-Cyrl-CS"/>
        </w:rPr>
        <w:t>: Свтео Писмо Старог Завета</w:t>
      </w:r>
    </w:p>
    <w:p w:rsidR="007F1080" w:rsidRDefault="007F1080" w:rsidP="007F1080">
      <w:pPr>
        <w:numPr>
          <w:ilvl w:val="0"/>
          <w:numId w:val="1"/>
        </w:numPr>
        <w:rPr>
          <w:b/>
          <w:bCs/>
          <w:color w:val="000000"/>
          <w:lang w:val="sr-Cyrl-CS"/>
        </w:rPr>
      </w:pPr>
      <w:r>
        <w:rPr>
          <w:b/>
          <w:bCs/>
          <w:lang w:val="sr-Cyrl-CS"/>
        </w:rPr>
        <w:t>Литература</w:t>
      </w:r>
      <w:r>
        <w:rPr>
          <w:lang w:val="sr-Cyrl-CS"/>
        </w:rPr>
        <w:t>:</w:t>
      </w:r>
      <w:r>
        <w:rPr>
          <w:b/>
          <w:bCs/>
          <w:color w:val="000000"/>
          <w:lang w:val="sr-Cyrl-CS"/>
        </w:rPr>
        <w:t xml:space="preserve"> </w:t>
      </w:r>
      <w:r>
        <w:rPr>
          <w:lang w:val="sr-Cyrl-CS"/>
        </w:rPr>
        <w:t xml:space="preserve">Библијска историја , катихизис </w:t>
      </w:r>
    </w:p>
    <w:p w:rsidR="007F1080" w:rsidRDefault="007F1080" w:rsidP="007F1080">
      <w:pPr>
        <w:jc w:val="center"/>
        <w:outlineLvl w:val="0"/>
        <w:rPr>
          <w:b/>
          <w:bCs/>
          <w:lang w:val="sr-Latn-RS"/>
        </w:rPr>
      </w:pPr>
      <w:r>
        <w:rPr>
          <w:b/>
          <w:bCs/>
          <w:color w:val="000000"/>
          <w:lang w:val="sr-Cyrl-CS"/>
        </w:rPr>
        <w:t>Структура и ток часа:</w:t>
      </w:r>
    </w:p>
    <w:p w:rsidR="007F1080" w:rsidRDefault="007F1080" w:rsidP="007F1080">
      <w:pPr>
        <w:rPr>
          <w:lang w:val="sr-Latn-RS"/>
        </w:rPr>
      </w:pPr>
      <w:r>
        <w:rPr>
          <w:color w:val="000000"/>
          <w:lang w:val="sr-Latn-RS"/>
        </w:rPr>
        <w:t> </w:t>
      </w:r>
    </w:p>
    <w:tbl>
      <w:tblPr>
        <w:tblW w:w="9664" w:type="dxa"/>
        <w:jc w:val="center"/>
        <w:tblCellMar>
          <w:left w:w="0" w:type="dxa"/>
          <w:right w:w="0" w:type="dxa"/>
        </w:tblCellMar>
        <w:tblLook w:val="04A0" w:firstRow="1" w:lastRow="0" w:firstColumn="1" w:lastColumn="0" w:noHBand="0" w:noVBand="1"/>
      </w:tblPr>
      <w:tblGrid>
        <w:gridCol w:w="9664"/>
      </w:tblGrid>
      <w:tr w:rsidR="007F1080" w:rsidTr="007F1080">
        <w:trPr>
          <w:trHeight w:val="815"/>
          <w:jc w:val="center"/>
        </w:trPr>
        <w:tc>
          <w:tcPr>
            <w:tcW w:w="9664"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7F1080" w:rsidRDefault="007F1080">
            <w:pPr>
              <w:rPr>
                <w:b/>
                <w:bCs/>
                <w:color w:val="000000"/>
                <w:lang w:val="sr-Cyrl-RS"/>
              </w:rPr>
            </w:pPr>
            <w:r>
              <w:rPr>
                <w:b/>
                <w:bCs/>
                <w:color w:val="000000"/>
                <w:lang w:val="sr-Cyrl-RS"/>
              </w:rPr>
              <w:t xml:space="preserve">Уводни део : </w:t>
            </w:r>
          </w:p>
          <w:p w:rsidR="00F8292E" w:rsidRDefault="00F8292E" w:rsidP="00F8292E">
            <w:pPr>
              <w:pStyle w:val="ListParagraph"/>
              <w:numPr>
                <w:ilvl w:val="0"/>
                <w:numId w:val="2"/>
              </w:numPr>
              <w:rPr>
                <w:b/>
                <w:bCs/>
                <w:color w:val="000000"/>
                <w:lang w:val="sr-Cyrl-RS"/>
              </w:rPr>
            </w:pPr>
            <w:r>
              <w:rPr>
                <w:b/>
                <w:bCs/>
                <w:color w:val="000000"/>
                <w:lang w:val="sr-Cyrl-RS"/>
              </w:rPr>
              <w:t>Моитва Оче наш</w:t>
            </w:r>
          </w:p>
          <w:p w:rsidR="00F8292E" w:rsidRPr="00F8292E" w:rsidRDefault="00F8292E" w:rsidP="00F8292E">
            <w:pPr>
              <w:pStyle w:val="ListParagraph"/>
              <w:numPr>
                <w:ilvl w:val="0"/>
                <w:numId w:val="2"/>
              </w:numPr>
              <w:rPr>
                <w:b/>
                <w:bCs/>
                <w:color w:val="000000"/>
                <w:lang w:val="sr-Cyrl-RS"/>
              </w:rPr>
            </w:pPr>
            <w:r>
              <w:rPr>
                <w:b/>
                <w:bCs/>
                <w:color w:val="000000"/>
                <w:lang w:val="sr-Cyrl-RS"/>
              </w:rPr>
              <w:t>Укратко обанављање градива са предходног часа.</w:t>
            </w:r>
          </w:p>
          <w:p w:rsidR="007F1080" w:rsidRDefault="007F1080">
            <w:pPr>
              <w:rPr>
                <w:lang w:val="sr-Cyrl-CS"/>
              </w:rPr>
            </w:pPr>
          </w:p>
          <w:p w:rsidR="007F1080" w:rsidRDefault="007F1080">
            <w:pPr>
              <w:rPr>
                <w:lang w:val="sr-Latn-RS"/>
              </w:rPr>
            </w:pPr>
            <w:r>
              <w:rPr>
                <w:color w:val="000000"/>
                <w:shd w:val="clear" w:color="auto" w:fill="F3F3F3"/>
                <w:lang w:val="sr-Latn-RS"/>
              </w:rPr>
              <w:t xml:space="preserve">                                                           </w:t>
            </w:r>
            <w:r>
              <w:rPr>
                <w:color w:val="000000"/>
                <w:lang w:val="sr-Latn-RS"/>
              </w:rPr>
              <w:t>                        </w:t>
            </w:r>
            <w:r>
              <w:rPr>
                <w:color w:val="000000"/>
                <w:lang w:val="sr-Cyrl-CS"/>
              </w:rPr>
              <w:t>Оквирно планирано време</w:t>
            </w:r>
            <w:r>
              <w:rPr>
                <w:color w:val="000000"/>
                <w:lang w:val="sr-Latn-RS"/>
              </w:rPr>
              <w:t>:</w:t>
            </w:r>
            <w:r>
              <w:rPr>
                <w:color w:val="000000"/>
                <w:lang w:val="sr-Cyrl-CS"/>
              </w:rPr>
              <w:t>5  мин</w:t>
            </w:r>
            <w:r>
              <w:rPr>
                <w:color w:val="000000"/>
                <w:lang w:val="sr-Latn-RS"/>
              </w:rPr>
              <w:t>      </w:t>
            </w:r>
          </w:p>
        </w:tc>
      </w:tr>
    </w:tbl>
    <w:p w:rsidR="007F1080" w:rsidRDefault="007F1080" w:rsidP="007F1080">
      <w:pPr>
        <w:rPr>
          <w:color w:val="000000"/>
          <w:lang w:val="sr-Cyrl-CS"/>
        </w:rPr>
      </w:pPr>
      <w:r>
        <w:rPr>
          <w:b/>
          <w:bCs/>
          <w:color w:val="000000"/>
          <w:lang w:val="sr-Cyrl-CS"/>
        </w:rPr>
        <w:t>Наставна метода: дијалошка метода</w:t>
      </w:r>
    </w:p>
    <w:p w:rsidR="007F1080" w:rsidRDefault="007F1080" w:rsidP="007F1080">
      <w:pPr>
        <w:rPr>
          <w:color w:val="000000"/>
          <w:lang w:val="sr-Cyrl-CS"/>
        </w:rPr>
      </w:pPr>
      <w:r>
        <w:rPr>
          <w:b/>
          <w:bCs/>
          <w:color w:val="000000"/>
          <w:lang w:val="sr-Cyrl-CS"/>
        </w:rPr>
        <w:t xml:space="preserve">Облик рада:фронтално </w:t>
      </w:r>
    </w:p>
    <w:p w:rsidR="007F1080" w:rsidRDefault="007F1080" w:rsidP="007F1080">
      <w:pPr>
        <w:rPr>
          <w:lang w:val="sr-Cyrl-CS"/>
        </w:rPr>
      </w:pPr>
    </w:p>
    <w:p w:rsidR="007F1080" w:rsidRDefault="007F1080" w:rsidP="007F1080">
      <w:pPr>
        <w:jc w:val="both"/>
        <w:rPr>
          <w:lang w:val="sr-Cyrl-CS"/>
        </w:rPr>
      </w:pPr>
    </w:p>
    <w:p w:rsidR="007F1080" w:rsidRDefault="007F1080" w:rsidP="007F1080">
      <w:pPr>
        <w:rPr>
          <w:lang w:val="sr-Latn-RS"/>
        </w:rPr>
      </w:pPr>
    </w:p>
    <w:tbl>
      <w:tblPr>
        <w:tblW w:w="9855" w:type="dxa"/>
        <w:jc w:val="center"/>
        <w:tblCellMar>
          <w:left w:w="0" w:type="dxa"/>
          <w:right w:w="0" w:type="dxa"/>
        </w:tblCellMar>
        <w:tblLook w:val="04A0" w:firstRow="1" w:lastRow="0" w:firstColumn="1" w:lastColumn="0" w:noHBand="0" w:noVBand="1"/>
      </w:tblPr>
      <w:tblGrid>
        <w:gridCol w:w="9855"/>
      </w:tblGrid>
      <w:tr w:rsidR="007F1080" w:rsidTr="007F1080">
        <w:trPr>
          <w:trHeight w:val="777"/>
          <w:jc w:val="center"/>
        </w:trPr>
        <w:tc>
          <w:tcPr>
            <w:tcW w:w="985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7F1080" w:rsidRDefault="007F1080">
            <w:pPr>
              <w:rPr>
                <w:b/>
                <w:bCs/>
                <w:color w:val="000000"/>
                <w:lang w:val="sr-Cyrl-CS"/>
              </w:rPr>
            </w:pPr>
            <w:r>
              <w:rPr>
                <w:b/>
                <w:bCs/>
                <w:color w:val="000000"/>
                <w:lang w:val="sr-Cyrl-CS"/>
              </w:rPr>
              <w:t>Главни део:</w:t>
            </w:r>
          </w:p>
          <w:p w:rsidR="007F1080" w:rsidRDefault="007F1080">
            <w:pPr>
              <w:rPr>
                <w:b/>
                <w:bCs/>
                <w:color w:val="000000"/>
                <w:lang w:val="sr-Cyrl-CS"/>
              </w:rPr>
            </w:pPr>
            <w:r>
              <w:rPr>
                <w:b/>
                <w:bCs/>
                <w:color w:val="000000"/>
                <w:lang w:val="sr-Cyrl-CS"/>
              </w:rPr>
              <w:t xml:space="preserve">  </w:t>
            </w:r>
            <w:r w:rsidR="005F0034">
              <w:rPr>
                <w:b/>
                <w:bCs/>
                <w:color w:val="000000"/>
                <w:lang w:val="sr-Cyrl-CS"/>
              </w:rPr>
              <w:t>Након уводног излагања деци поделити текстове из библијске историје у којима  је описано стварање човека и његов први живот у рају.</w:t>
            </w:r>
          </w:p>
          <w:p w:rsidR="005F0034" w:rsidRPr="005F0034" w:rsidRDefault="005F0034" w:rsidP="005F0034">
            <w:pPr>
              <w:rPr>
                <w:bCs/>
                <w:color w:val="000000"/>
                <w:lang w:val="sr-Cyrl-CS"/>
              </w:rPr>
            </w:pPr>
          </w:p>
          <w:p w:rsidR="007F1080" w:rsidRDefault="007F1080" w:rsidP="005F0034">
            <w:pPr>
              <w:rPr>
                <w:rFonts w:cs="Times New Roman"/>
                <w:sz w:val="20"/>
                <w:szCs w:val="20"/>
                <w:shd w:val="clear" w:color="auto" w:fill="FFFCF2"/>
                <w:lang w:val="sr-Cyrl-RS"/>
              </w:rPr>
            </w:pPr>
            <w:r w:rsidRPr="005F0034">
              <w:rPr>
                <w:bCs/>
                <w:lang w:val="sr-Cyrl-CS"/>
              </w:rPr>
              <w:t xml:space="preserve">  </w:t>
            </w:r>
            <w:r w:rsidR="00F8292E" w:rsidRPr="005F0034">
              <w:rPr>
                <w:rFonts w:cs="Times New Roman"/>
                <w:b/>
                <w:bCs/>
                <w:sz w:val="20"/>
                <w:szCs w:val="20"/>
                <w:shd w:val="clear" w:color="auto" w:fill="FFFCF2"/>
              </w:rPr>
              <w:t>Стварање света, Блажени живот прародитеља у рају.</w:t>
            </w:r>
            <w:r w:rsidR="00F8292E" w:rsidRPr="005F0034">
              <w:rPr>
                <w:rFonts w:cs="Times New Roman"/>
                <w:sz w:val="20"/>
                <w:szCs w:val="20"/>
              </w:rPr>
              <w:br/>
            </w:r>
            <w:r w:rsidR="00F8292E" w:rsidRPr="005F0034">
              <w:rPr>
                <w:rFonts w:cs="Times New Roman"/>
                <w:b/>
                <w:bCs/>
                <w:sz w:val="20"/>
                <w:szCs w:val="20"/>
                <w:shd w:val="clear" w:color="auto" w:fill="FFFCF2"/>
              </w:rPr>
              <w:t>5508. г. пре Христа.</w:t>
            </w:r>
            <w:r w:rsidR="00F8292E" w:rsidRPr="005F0034">
              <w:rPr>
                <w:rFonts w:cs="Times New Roman"/>
                <w:sz w:val="20"/>
                <w:szCs w:val="20"/>
              </w:rPr>
              <w:br/>
            </w:r>
            <w:r w:rsidR="00F8292E" w:rsidRPr="005F0034">
              <w:rPr>
                <w:rFonts w:cs="Times New Roman"/>
                <w:b/>
                <w:bCs/>
                <w:sz w:val="20"/>
                <w:szCs w:val="20"/>
                <w:shd w:val="clear" w:color="auto" w:fill="FFFCF2"/>
              </w:rPr>
              <w:t>Пост. 2. 7-25; 1, 27-29; 5, 1-2</w:t>
            </w:r>
            <w:r w:rsidR="00F8292E" w:rsidRPr="005F0034">
              <w:rPr>
                <w:rFonts w:cs="Times New Roman"/>
                <w:sz w:val="20"/>
                <w:szCs w:val="20"/>
              </w:rPr>
              <w:br/>
            </w:r>
            <w:r w:rsidR="00F8292E" w:rsidRPr="005F0034">
              <w:rPr>
                <w:rFonts w:cs="Times New Roman"/>
                <w:sz w:val="20"/>
                <w:szCs w:val="20"/>
                <w:shd w:val="clear" w:color="auto" w:fill="FFFCF2"/>
              </w:rPr>
              <w:t> </w:t>
            </w:r>
            <w:r w:rsidR="00F8292E" w:rsidRPr="005F0034">
              <w:rPr>
                <w:rFonts w:cs="Times New Roman"/>
                <w:sz w:val="20"/>
                <w:szCs w:val="20"/>
              </w:rPr>
              <w:br/>
            </w:r>
            <w:r w:rsidR="00F8292E" w:rsidRPr="005F0034">
              <w:rPr>
                <w:rFonts w:cs="Times New Roman"/>
                <w:sz w:val="20"/>
                <w:szCs w:val="20"/>
                <w:shd w:val="clear" w:color="auto" w:fill="FFFCF2"/>
              </w:rPr>
              <w:t>Бог је створио човека од праха земаљскога и дунуо у њега душу, саздану по слици и прилици Божјој, тј. обдарену разумом чистим, непомућеним и вољом светом. [</w:t>
            </w:r>
            <w:hyperlink r:id="rId8" w:anchor="note1" w:history="1">
              <w:r w:rsidR="00F8292E" w:rsidRPr="005F0034">
                <w:rPr>
                  <w:rStyle w:val="Hyperlink"/>
                  <w:rFonts w:cs="Times New Roman"/>
                  <w:color w:val="auto"/>
                  <w:sz w:val="20"/>
                  <w:szCs w:val="20"/>
                  <w:shd w:val="clear" w:color="auto" w:fill="FFFCF2"/>
                </w:rPr>
                <w:t>1</w:t>
              </w:r>
            </w:hyperlink>
            <w:r w:rsidR="00F8292E" w:rsidRPr="005F0034">
              <w:rPr>
                <w:rFonts w:cs="Times New Roman"/>
                <w:sz w:val="20"/>
                <w:szCs w:val="20"/>
                <w:shd w:val="clear" w:color="auto" w:fill="FFFCF2"/>
              </w:rPr>
              <w:t>] Овом душом човек се у главном и разликује од осталих животиња. Први човек назван је био Адам, што значи црвени, начињен од црвене земље. Бог га насели у рају, дивноме врту, у Едему, на истоку, где ПРотицаху реке Тигар и Еуфрат, и одреди му да се храни семеном од биља и родовима са дрвета, а животиње на земљи – травом. Осим обичних дрвета у рају је расло дрво живота, чији је род имао моћ да чува човека од болести и смрти, и дрво од знања добра и зла. Уводећи Адама у рај, Господ му даде закон да га чува и обрађује[</w:t>
            </w:r>
            <w:hyperlink r:id="rId9" w:anchor="note2" w:history="1">
              <w:r w:rsidR="00F8292E" w:rsidRPr="005F0034">
                <w:rPr>
                  <w:rStyle w:val="Hyperlink"/>
                  <w:rFonts w:cs="Times New Roman"/>
                  <w:color w:val="auto"/>
                  <w:sz w:val="20"/>
                  <w:szCs w:val="20"/>
                  <w:shd w:val="clear" w:color="auto" w:fill="FFFCF2"/>
                </w:rPr>
                <w:t>2</w:t>
              </w:r>
            </w:hyperlink>
            <w:r w:rsidR="00F8292E" w:rsidRPr="005F0034">
              <w:rPr>
                <w:rFonts w:cs="Times New Roman"/>
                <w:sz w:val="20"/>
                <w:szCs w:val="20"/>
                <w:shd w:val="clear" w:color="auto" w:fill="FFFCF2"/>
              </w:rPr>
              <w:t>] и доведе му све животиње. Адам свакој животињи даде име и опази да се међу живим бићима не нађе друг према њему. Тада Господ пусти на Адама тврд сан, и док спаваше узе од њега једно ребро и од тога ребра створи му жену. Он је доведе к Адаму, благослови их, као мужа и жену, и рече им: „множите се и напуните земљу, и владајте њом, и будите господари од свију животиња, и над свом земљом. [</w:t>
            </w:r>
            <w:hyperlink r:id="rId10" w:anchor="note3" w:history="1">
              <w:r w:rsidR="00F8292E" w:rsidRPr="005F0034">
                <w:rPr>
                  <w:rStyle w:val="Hyperlink"/>
                  <w:rFonts w:cs="Times New Roman"/>
                  <w:color w:val="auto"/>
                  <w:sz w:val="20"/>
                  <w:szCs w:val="20"/>
                  <w:shd w:val="clear" w:color="auto" w:fill="FFFCF2"/>
                </w:rPr>
                <w:t>3</w:t>
              </w:r>
            </w:hyperlink>
            <w:r w:rsidR="00F8292E" w:rsidRPr="005F0034">
              <w:rPr>
                <w:rFonts w:cs="Times New Roman"/>
                <w:sz w:val="20"/>
                <w:szCs w:val="20"/>
                <w:shd w:val="clear" w:color="auto" w:fill="FFFCF2"/>
              </w:rPr>
              <w:t>] И ево, дао сам вам све биље што носи семе по свој земљи и сва дрвета родна“.</w:t>
            </w:r>
            <w:r w:rsidR="00F8292E" w:rsidRPr="005F0034">
              <w:rPr>
                <w:rFonts w:cs="Times New Roman"/>
                <w:sz w:val="20"/>
                <w:szCs w:val="20"/>
              </w:rPr>
              <w:br/>
            </w:r>
            <w:r w:rsidR="00F8292E" w:rsidRPr="005F0034">
              <w:rPr>
                <w:rFonts w:cs="Times New Roman"/>
                <w:sz w:val="20"/>
                <w:szCs w:val="20"/>
                <w:shd w:val="clear" w:color="auto" w:fill="FFFCF2"/>
              </w:rPr>
              <w:t>Да се људи не би понели својом величином и да не би заборавили да је над њима Бог, Који их је створио по </w:t>
            </w:r>
            <w:r w:rsidR="00F8292E" w:rsidRPr="005F0034">
              <w:rPr>
                <w:rFonts w:cs="Times New Roman"/>
                <w:b/>
                <w:bCs/>
                <w:sz w:val="20"/>
                <w:szCs w:val="20"/>
                <w:shd w:val="clear" w:color="auto" w:fill="FFFCF2"/>
              </w:rPr>
              <w:t>својој</w:t>
            </w:r>
            <w:r w:rsidR="00F8292E" w:rsidRPr="005F0034">
              <w:rPr>
                <w:rFonts w:cs="Times New Roman"/>
                <w:sz w:val="20"/>
                <w:szCs w:val="20"/>
                <w:shd w:val="clear" w:color="auto" w:fill="FFFCF2"/>
              </w:rPr>
              <w:t> слици, Господ им даде заповест. Уводећи Адама у рај, Он му рече: „не једи с дрвета од знања добра и зла, јер у који дан окусиш с нега, умрећеш“. Адам рече жени својој о овој заповести Божјој.</w:t>
            </w:r>
            <w:r w:rsidR="00F8292E" w:rsidRPr="005F0034">
              <w:rPr>
                <w:rFonts w:cs="Times New Roman"/>
                <w:sz w:val="20"/>
                <w:szCs w:val="20"/>
              </w:rPr>
              <w:br/>
            </w:r>
            <w:r w:rsidR="00F8292E" w:rsidRPr="005F0034">
              <w:rPr>
                <w:rFonts w:cs="Times New Roman"/>
                <w:sz w:val="20"/>
                <w:szCs w:val="20"/>
                <w:shd w:val="clear" w:color="auto" w:fill="FFFCF2"/>
              </w:rPr>
              <w:t xml:space="preserve">Први људи благовали су у рају. Нису ни боловали, нити се мучили телесно; у души њиховој не беше ни лажи, </w:t>
            </w:r>
            <w:r w:rsidR="00F8292E" w:rsidRPr="005F0034">
              <w:rPr>
                <w:rFonts w:cs="Times New Roman"/>
                <w:sz w:val="20"/>
                <w:szCs w:val="20"/>
                <w:shd w:val="clear" w:color="auto" w:fill="FFFCF2"/>
              </w:rPr>
              <w:lastRenderedPageBreak/>
              <w:t>ни непријатељства и они као потпуно невина деца не знађаху за срамоту. Савест је чувала душу њихову од свакога зла.</w:t>
            </w:r>
            <w:r w:rsidR="00F8292E" w:rsidRPr="005F0034">
              <w:rPr>
                <w:rFonts w:cs="Times New Roman"/>
                <w:sz w:val="20"/>
                <w:szCs w:val="20"/>
              </w:rPr>
              <w:br/>
            </w:r>
            <w:r w:rsidR="00F8292E" w:rsidRPr="005F0034">
              <w:rPr>
                <w:rFonts w:cs="Times New Roman"/>
                <w:sz w:val="20"/>
                <w:szCs w:val="20"/>
                <w:shd w:val="clear" w:color="auto" w:fill="FFFCF2"/>
              </w:rPr>
              <w:t>Живећи у рају, људи су изучавали створења Божја, по створењима су познавали великога Творца и учили су се да Га љубе и прослављају, научили су се и да живе тако, да буду изнад земаљских створења и ближи к Богу. Поврх тога, Сам Бог јављао им се у рају и говорио с њима, као са Својом децом, откривао им је оно што им је било потребно да знају и што сами нису могли знати – давао им је Своје божанско откривење.</w:t>
            </w:r>
          </w:p>
          <w:p w:rsidR="005F0034" w:rsidRDefault="005F0034" w:rsidP="005F0034">
            <w:pPr>
              <w:pStyle w:val="ListParagraph"/>
              <w:numPr>
                <w:ilvl w:val="0"/>
                <w:numId w:val="2"/>
              </w:numPr>
              <w:jc w:val="both"/>
              <w:rPr>
                <w:rFonts w:cs="Times New Roman"/>
                <w:bCs/>
                <w:sz w:val="20"/>
                <w:szCs w:val="20"/>
                <w:lang w:val="sr-Cyrl-RS"/>
              </w:rPr>
            </w:pPr>
            <w:r w:rsidRPr="005F0034">
              <w:rPr>
                <w:rFonts w:cs="Times New Roman"/>
                <w:bCs/>
                <w:lang w:val="sr-Cyrl-RS"/>
              </w:rPr>
              <w:t>Живот првих људи у рају према извештају Ссветог Писма Старог Завета био је испињен љубављу и слогом човека са живим светом , а нарочито са Богом. Бог будући да је створио човека за вечни живот, тиме мује одма дао на врдности, и да ће он бит тај који ће бити посредник између створене природе и Бога. Он ће бити тај који ће Бога престављати на земљи. Живео је у Рају , као месту блаженства где нема никаковог бола ни зла, и као такав био је смештен на истоку између река Тигра и Еуфрат. Наравно помињање река Тигар и Еуфрат мора се узети у другом контексту , јер писац који приповеда о стварању света светстан је културолошког окружења у ком се налази. Пре свега то се односи на окружење које су чини тада моћма царства попут Месопотамије, Египта идт. Тескт тако обилује многим културолошким додацима који нису својствени Јеврејима, јер писац је живео и знао је културу околних народа, па је сходно томе да би боље докучио суштину стварања света употребио сликовито објашњење кроз познате појмове тадашњим читаоцима</w:t>
            </w:r>
            <w:r>
              <w:rPr>
                <w:rFonts w:cs="Times New Roman"/>
                <w:bCs/>
                <w:sz w:val="20"/>
                <w:szCs w:val="20"/>
                <w:lang w:val="sr-Cyrl-RS"/>
              </w:rPr>
              <w:t xml:space="preserve">. </w:t>
            </w:r>
          </w:p>
          <w:p w:rsidR="005F0034" w:rsidRDefault="005F0034" w:rsidP="005F0034">
            <w:pPr>
              <w:pStyle w:val="ListParagraph"/>
              <w:jc w:val="both"/>
              <w:rPr>
                <w:rFonts w:cs="Times New Roman"/>
                <w:bCs/>
                <w:sz w:val="20"/>
                <w:szCs w:val="20"/>
                <w:lang w:val="sr-Cyrl-RS"/>
              </w:rPr>
            </w:pPr>
          </w:p>
          <w:p w:rsidR="005F0034" w:rsidRPr="005F0034" w:rsidRDefault="005F0034" w:rsidP="005F0034">
            <w:pPr>
              <w:pStyle w:val="ListParagraph"/>
              <w:numPr>
                <w:ilvl w:val="0"/>
                <w:numId w:val="2"/>
              </w:numPr>
              <w:jc w:val="both"/>
              <w:rPr>
                <w:rFonts w:cs="Times New Roman"/>
                <w:b/>
                <w:bCs/>
                <w:u w:val="single"/>
                <w:lang w:val="sr-Cyrl-RS"/>
              </w:rPr>
            </w:pPr>
            <w:r w:rsidRPr="005F0034">
              <w:rPr>
                <w:rFonts w:cs="Times New Roman"/>
                <w:b/>
                <w:bCs/>
                <w:u w:val="single"/>
                <w:lang w:val="sr-Cyrl-RS"/>
              </w:rPr>
              <w:t>Питања :</w:t>
            </w:r>
          </w:p>
          <w:p w:rsidR="005F0034" w:rsidRPr="00DB1F11" w:rsidRDefault="00DB1F11" w:rsidP="005F0034">
            <w:pPr>
              <w:pStyle w:val="ListParagraph"/>
              <w:numPr>
                <w:ilvl w:val="0"/>
                <w:numId w:val="2"/>
              </w:numPr>
              <w:jc w:val="both"/>
              <w:rPr>
                <w:rFonts w:cs="Times New Roman"/>
                <w:bCs/>
                <w:lang w:val="sr-Cyrl-RS"/>
              </w:rPr>
            </w:pPr>
            <w:r w:rsidRPr="00DB1F11">
              <w:rPr>
                <w:rFonts w:cs="Times New Roman"/>
                <w:bCs/>
                <w:lang w:val="sr-Cyrl-RS"/>
              </w:rPr>
              <w:t>Зашто је Бог створио човека ?</w:t>
            </w:r>
          </w:p>
          <w:p w:rsidR="00DB1F11" w:rsidRPr="00DB1F11" w:rsidRDefault="00DB1F11" w:rsidP="005F0034">
            <w:pPr>
              <w:pStyle w:val="ListParagraph"/>
              <w:numPr>
                <w:ilvl w:val="0"/>
                <w:numId w:val="2"/>
              </w:numPr>
              <w:jc w:val="both"/>
              <w:rPr>
                <w:rFonts w:cs="Times New Roman"/>
                <w:bCs/>
                <w:lang w:val="sr-Cyrl-RS"/>
              </w:rPr>
            </w:pPr>
            <w:r w:rsidRPr="00DB1F11">
              <w:rPr>
                <w:rFonts w:cs="Times New Roman"/>
                <w:bCs/>
                <w:lang w:val="sr-Cyrl-RS"/>
              </w:rPr>
              <w:t>Где га је настанио ?</w:t>
            </w:r>
          </w:p>
          <w:p w:rsidR="00DB1F11" w:rsidRPr="00DB1F11" w:rsidRDefault="00DB1F11" w:rsidP="005F0034">
            <w:pPr>
              <w:pStyle w:val="ListParagraph"/>
              <w:numPr>
                <w:ilvl w:val="0"/>
                <w:numId w:val="2"/>
              </w:numPr>
              <w:jc w:val="both"/>
              <w:rPr>
                <w:rFonts w:cs="Times New Roman"/>
                <w:bCs/>
                <w:lang w:val="sr-Cyrl-RS"/>
              </w:rPr>
            </w:pPr>
            <w:r w:rsidRPr="00DB1F11">
              <w:rPr>
                <w:rFonts w:cs="Times New Roman"/>
                <w:bCs/>
                <w:lang w:val="sr-Cyrl-RS"/>
              </w:rPr>
              <w:t>Коју им је заповест дао  у рају ?</w:t>
            </w:r>
          </w:p>
          <w:p w:rsidR="00DB1F11" w:rsidRPr="005F0034" w:rsidRDefault="00DB1F11" w:rsidP="005F0034">
            <w:pPr>
              <w:pStyle w:val="ListParagraph"/>
              <w:numPr>
                <w:ilvl w:val="0"/>
                <w:numId w:val="2"/>
              </w:numPr>
              <w:jc w:val="both"/>
              <w:rPr>
                <w:rFonts w:cs="Times New Roman"/>
                <w:bCs/>
                <w:sz w:val="20"/>
                <w:szCs w:val="20"/>
                <w:lang w:val="sr-Cyrl-RS"/>
              </w:rPr>
            </w:pPr>
            <w:r w:rsidRPr="00DB1F11">
              <w:rPr>
                <w:rFonts w:cs="Times New Roman"/>
                <w:bCs/>
                <w:lang w:val="sr-Cyrl-RS"/>
              </w:rPr>
              <w:t>Зашто је битно да знамо причу ос таврању човека из угла вере</w:t>
            </w:r>
            <w:r>
              <w:rPr>
                <w:rFonts w:cs="Times New Roman"/>
                <w:bCs/>
                <w:sz w:val="20"/>
                <w:szCs w:val="20"/>
                <w:lang w:val="sr-Cyrl-RS"/>
              </w:rPr>
              <w:t xml:space="preserve"> ?</w:t>
            </w:r>
          </w:p>
          <w:p w:rsidR="007F1080" w:rsidRPr="005F0034" w:rsidRDefault="007F1080">
            <w:pPr>
              <w:rPr>
                <w:lang w:val="sr-Cyrl-CS"/>
              </w:rPr>
            </w:pPr>
          </w:p>
          <w:p w:rsidR="007F1080" w:rsidRDefault="007F1080">
            <w:pPr>
              <w:rPr>
                <w:lang w:val="sr-Latn-RS"/>
              </w:rPr>
            </w:pPr>
            <w:r>
              <w:rPr>
                <w:b/>
                <w:bCs/>
                <w:color w:val="000000"/>
                <w:lang w:val="sr-Latn-RS"/>
              </w:rPr>
              <w:t>                                                                                         </w:t>
            </w:r>
            <w:r>
              <w:rPr>
                <w:color w:val="000000"/>
                <w:lang w:val="sr-Latn-RS"/>
              </w:rPr>
              <w:t>O</w:t>
            </w:r>
            <w:r>
              <w:rPr>
                <w:color w:val="000000"/>
                <w:lang w:val="sr-Cyrl-CS"/>
              </w:rPr>
              <w:t>квирно планирано време</w:t>
            </w:r>
            <w:r>
              <w:rPr>
                <w:color w:val="000000"/>
                <w:lang w:val="sr-Latn-RS"/>
              </w:rPr>
              <w:t>:</w:t>
            </w:r>
            <w:r>
              <w:rPr>
                <w:color w:val="000000"/>
                <w:lang w:val="sr-Cyrl-CS"/>
              </w:rPr>
              <w:t>35 мин</w:t>
            </w:r>
            <w:r>
              <w:rPr>
                <w:color w:val="000000"/>
                <w:lang w:val="sr-Latn-RS"/>
              </w:rPr>
              <w:t>    </w:t>
            </w:r>
          </w:p>
        </w:tc>
      </w:tr>
    </w:tbl>
    <w:p w:rsidR="007F1080" w:rsidRDefault="007F1080" w:rsidP="007F1080">
      <w:pPr>
        <w:rPr>
          <w:lang w:val="sr-Cyrl-CS"/>
        </w:rPr>
      </w:pPr>
      <w:r>
        <w:rPr>
          <w:b/>
          <w:bCs/>
          <w:lang w:val="sr-Cyrl-CS"/>
        </w:rPr>
        <w:lastRenderedPageBreak/>
        <w:t xml:space="preserve">Наставна метода:дијалошка метода </w:t>
      </w:r>
    </w:p>
    <w:p w:rsidR="007F1080" w:rsidRDefault="007F1080" w:rsidP="007F1080">
      <w:pPr>
        <w:rPr>
          <w:lang w:val="sr-Cyrl-CS"/>
        </w:rPr>
      </w:pPr>
      <w:r>
        <w:rPr>
          <w:b/>
          <w:bCs/>
          <w:lang w:val="sr-Cyrl-CS"/>
        </w:rPr>
        <w:t>Облик рада:фронтално, индивидуално,</w:t>
      </w:r>
      <w:r>
        <w:rPr>
          <w:b/>
          <w:bCs/>
          <w:color w:val="000000"/>
          <w:lang w:val="sr-Cyrl-CS"/>
        </w:rPr>
        <w:t>креативни рад</w:t>
      </w:r>
      <w:r>
        <w:rPr>
          <w:b/>
          <w:bCs/>
          <w:lang w:val="sr-Cyrl-CS"/>
        </w:rPr>
        <w:t xml:space="preserve"> </w:t>
      </w:r>
    </w:p>
    <w:p w:rsidR="007F1080" w:rsidRDefault="007F1080" w:rsidP="007F1080">
      <w:pPr>
        <w:rPr>
          <w:lang w:val="sr-Latn-RS"/>
        </w:rPr>
      </w:pPr>
    </w:p>
    <w:p w:rsidR="007F1080" w:rsidRDefault="007F1080" w:rsidP="007F1080">
      <w:pPr>
        <w:rPr>
          <w:lang w:val="sr-Latn-RS"/>
        </w:rPr>
      </w:pPr>
    </w:p>
    <w:p w:rsidR="007F1080" w:rsidRDefault="007F1080" w:rsidP="007F1080">
      <w:pPr>
        <w:rPr>
          <w:lang w:val="sr-Cyrl-CS"/>
        </w:rPr>
      </w:pPr>
    </w:p>
    <w:tbl>
      <w:tblPr>
        <w:tblW w:w="9855" w:type="dxa"/>
        <w:jc w:val="center"/>
        <w:tblCellMar>
          <w:left w:w="0" w:type="dxa"/>
          <w:right w:w="0" w:type="dxa"/>
        </w:tblCellMar>
        <w:tblLook w:val="04A0" w:firstRow="1" w:lastRow="0" w:firstColumn="1" w:lastColumn="0" w:noHBand="0" w:noVBand="1"/>
      </w:tblPr>
      <w:tblGrid>
        <w:gridCol w:w="9855"/>
      </w:tblGrid>
      <w:tr w:rsidR="007F1080" w:rsidTr="007F1080">
        <w:trPr>
          <w:trHeight w:val="726"/>
          <w:jc w:val="center"/>
        </w:trPr>
        <w:tc>
          <w:tcPr>
            <w:tcW w:w="9855"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rsidR="007F1080" w:rsidRDefault="007F1080">
            <w:pPr>
              <w:rPr>
                <w:b/>
                <w:bCs/>
                <w:color w:val="000000"/>
                <w:lang w:val="sr-Cyrl-CS"/>
              </w:rPr>
            </w:pPr>
            <w:r>
              <w:rPr>
                <w:b/>
                <w:bCs/>
                <w:color w:val="000000"/>
                <w:lang w:val="sr-Cyrl-CS"/>
              </w:rPr>
              <w:t>Завршни део:</w:t>
            </w:r>
          </w:p>
          <w:p w:rsidR="007F1080" w:rsidRDefault="007F1080">
            <w:pPr>
              <w:rPr>
                <w:b/>
                <w:bCs/>
                <w:color w:val="000000"/>
                <w:lang w:val="sr-Cyrl-CS"/>
              </w:rPr>
            </w:pPr>
            <w:r>
              <w:rPr>
                <w:b/>
                <w:bCs/>
                <w:color w:val="000000"/>
                <w:lang w:val="sr-Cyrl-CS"/>
              </w:rPr>
              <w:t xml:space="preserve">                         </w:t>
            </w:r>
          </w:p>
          <w:p w:rsidR="00CF5A0F" w:rsidRDefault="00CF5A0F">
            <w:pPr>
              <w:ind w:left="720"/>
              <w:rPr>
                <w:b/>
                <w:bCs/>
                <w:color w:val="000000"/>
                <w:lang w:val="sr-Cyrl-CS"/>
              </w:rPr>
            </w:pPr>
          </w:p>
          <w:p w:rsidR="007F1080" w:rsidRPr="0041599D" w:rsidRDefault="0041599D">
            <w:pPr>
              <w:ind w:left="720"/>
              <w:rPr>
                <w:b/>
                <w:bCs/>
                <w:color w:val="000000"/>
                <w:lang w:val="sr-Cyrl-RS"/>
              </w:rPr>
            </w:pPr>
            <w:r>
              <w:rPr>
                <w:b/>
                <w:bCs/>
                <w:color w:val="000000"/>
                <w:lang w:val="sr-Cyrl-RS"/>
              </w:rPr>
              <w:t xml:space="preserve">Молитва </w:t>
            </w:r>
            <w:r w:rsidRPr="0041599D">
              <w:rPr>
                <w:b/>
                <w:bCs/>
                <w:i/>
                <w:color w:val="000000"/>
                <w:lang w:val="sr-Cyrl-RS"/>
              </w:rPr>
              <w:t>Богородице Дјево</w:t>
            </w:r>
          </w:p>
          <w:p w:rsidR="007F1080" w:rsidRDefault="007F1080">
            <w:pPr>
              <w:rPr>
                <w:b/>
                <w:bCs/>
                <w:color w:val="000000"/>
                <w:lang w:val="sr-Cyrl-CS"/>
              </w:rPr>
            </w:pPr>
          </w:p>
          <w:p w:rsidR="007F1080" w:rsidRDefault="007F1080">
            <w:pPr>
              <w:rPr>
                <w:lang w:val="sr-Latn-RS"/>
              </w:rPr>
            </w:pPr>
            <w:r>
              <w:rPr>
                <w:b/>
                <w:bCs/>
                <w:color w:val="000000"/>
                <w:lang w:val="sr-Latn-RS"/>
              </w:rPr>
              <w:t>                                                                                     </w:t>
            </w:r>
            <w:r>
              <w:rPr>
                <w:color w:val="000000"/>
                <w:lang w:val="sr-Cyrl-CS"/>
              </w:rPr>
              <w:t>Оквирно планирано време</w:t>
            </w:r>
            <w:r>
              <w:rPr>
                <w:color w:val="000000"/>
                <w:lang w:val="sr-Latn-RS"/>
              </w:rPr>
              <w:t>:</w:t>
            </w:r>
            <w:r>
              <w:rPr>
                <w:color w:val="000000"/>
                <w:lang w:val="sr-Cyrl-CS"/>
              </w:rPr>
              <w:t xml:space="preserve"> 5</w:t>
            </w:r>
            <w:r>
              <w:rPr>
                <w:color w:val="000000"/>
                <w:lang w:val="sr-Latn-RS"/>
              </w:rPr>
              <w:t xml:space="preserve">  </w:t>
            </w:r>
            <w:r>
              <w:rPr>
                <w:color w:val="000000"/>
                <w:lang w:val="sr-Cyrl-CS"/>
              </w:rPr>
              <w:t>мин</w:t>
            </w:r>
            <w:r>
              <w:rPr>
                <w:color w:val="000000"/>
                <w:lang w:val="sr-Latn-RS"/>
              </w:rPr>
              <w:t> </w:t>
            </w:r>
            <w:r>
              <w:rPr>
                <w:color w:val="000000"/>
                <w:lang w:val="sr-Cyrl-CS"/>
              </w:rPr>
              <w:t>.</w:t>
            </w:r>
            <w:r>
              <w:rPr>
                <w:color w:val="000000"/>
                <w:lang w:val="sr-Latn-RS"/>
              </w:rPr>
              <w:t xml:space="preserve">  </w:t>
            </w:r>
          </w:p>
        </w:tc>
      </w:tr>
    </w:tbl>
    <w:p w:rsidR="007F1080" w:rsidRDefault="007F1080" w:rsidP="007F1080">
      <w:pPr>
        <w:rPr>
          <w:lang w:val="sr-Cyrl-CS"/>
        </w:rPr>
      </w:pPr>
      <w:r>
        <w:rPr>
          <w:b/>
          <w:bCs/>
          <w:color w:val="000000"/>
          <w:lang w:val="sr-Cyrl-CS"/>
        </w:rPr>
        <w:t>Наставна метода: дијалошка метода</w:t>
      </w:r>
    </w:p>
    <w:p w:rsidR="007F1080" w:rsidRDefault="007F1080" w:rsidP="007F1080">
      <w:pPr>
        <w:rPr>
          <w:bCs/>
          <w:lang w:val="sr-Cyrl-CS"/>
        </w:rPr>
      </w:pPr>
      <w:r>
        <w:rPr>
          <w:b/>
          <w:lang w:val="sr-Cyrl-CS"/>
        </w:rPr>
        <w:t>Облик рада: фронтално, индивидуално</w:t>
      </w:r>
    </w:p>
    <w:p w:rsidR="007F1080" w:rsidRDefault="007F1080" w:rsidP="007F1080">
      <w:pPr>
        <w:rPr>
          <w:bCs/>
          <w:lang w:val="sr-Cyrl-CS"/>
        </w:rPr>
      </w:pPr>
    </w:p>
    <w:p w:rsidR="007F1080" w:rsidRDefault="007F1080" w:rsidP="007F1080">
      <w:pPr>
        <w:rPr>
          <w:bCs/>
          <w:lang w:val="sr-Latn-RS"/>
        </w:rPr>
      </w:pPr>
    </w:p>
    <w:p w:rsidR="007F1080" w:rsidRDefault="007F1080" w:rsidP="007F1080">
      <w:pPr>
        <w:jc w:val="both"/>
        <w:rPr>
          <w:bCs/>
          <w:lang w:val="sr-Latn-RS"/>
        </w:rPr>
      </w:pPr>
    </w:p>
    <w:p w:rsidR="007F1080" w:rsidRDefault="007F1080" w:rsidP="007F1080">
      <w:pPr>
        <w:jc w:val="both"/>
        <w:rPr>
          <w:bCs/>
          <w:lang w:val="sr-Latn-RS"/>
        </w:rPr>
      </w:pPr>
    </w:p>
    <w:p w:rsidR="007F1080" w:rsidRDefault="007F1080" w:rsidP="007F1080">
      <w:pPr>
        <w:jc w:val="both"/>
        <w:rPr>
          <w:bCs/>
          <w:lang w:val="sr-Latn-RS"/>
        </w:rPr>
      </w:pPr>
    </w:p>
    <w:p w:rsidR="007F1080" w:rsidRDefault="007F1080" w:rsidP="007F1080">
      <w:pPr>
        <w:outlineLvl w:val="0"/>
        <w:rPr>
          <w:b/>
          <w:lang w:val="sr-Latn-RS"/>
        </w:rPr>
      </w:pPr>
      <w:r>
        <w:rPr>
          <w:b/>
          <w:highlight w:val="lightGray"/>
          <w:lang w:val="sr-Cyrl-CS"/>
        </w:rPr>
        <w:t>Прилози:</w:t>
      </w:r>
    </w:p>
    <w:p w:rsidR="007F1080" w:rsidRDefault="007F1080" w:rsidP="007F1080">
      <w:pPr>
        <w:outlineLvl w:val="0"/>
        <w:rPr>
          <w:b/>
          <w:lang w:val="sr-Cyrl-CS"/>
        </w:rPr>
      </w:pPr>
      <w:r>
        <w:rPr>
          <w:b/>
          <w:lang w:val="sr-Cyrl-CS"/>
        </w:rPr>
        <w:t xml:space="preserve"> </w:t>
      </w:r>
    </w:p>
    <w:p w:rsidR="007F1080" w:rsidRPr="00DB1F11" w:rsidRDefault="007F1080" w:rsidP="007F1080">
      <w:pPr>
        <w:outlineLvl w:val="0"/>
        <w:rPr>
          <w:b/>
          <w:lang w:val="sr-Cyrl-RS"/>
        </w:rPr>
      </w:pPr>
      <w:r>
        <w:rPr>
          <w:b/>
          <w:lang w:val="sr-Cyrl-CS"/>
        </w:rPr>
        <w:lastRenderedPageBreak/>
        <w:t xml:space="preserve">Прилог </w:t>
      </w:r>
      <w:r>
        <w:rPr>
          <w:b/>
          <w:lang w:val="sr-Latn-RS"/>
        </w:rPr>
        <w:t>I:</w:t>
      </w:r>
      <w:r w:rsidR="00DB1F11">
        <w:rPr>
          <w:b/>
          <w:lang w:val="sr-Cyrl-RS"/>
        </w:rPr>
        <w:t xml:space="preserve"> Дијаграм</w:t>
      </w:r>
    </w:p>
    <w:p w:rsidR="007F1080" w:rsidRDefault="007F1080" w:rsidP="007F1080">
      <w:pPr>
        <w:outlineLvl w:val="0"/>
        <w:rPr>
          <w:b/>
          <w:lang w:val="sr-Cyrl-CS"/>
        </w:rPr>
      </w:pPr>
    </w:p>
    <w:p w:rsidR="007F1080" w:rsidRDefault="007F1080" w:rsidP="007F1080">
      <w:pPr>
        <w:outlineLvl w:val="0"/>
        <w:rPr>
          <w:b/>
          <w:lang w:val="sr-Cyrl-CS"/>
        </w:rPr>
      </w:pPr>
    </w:p>
    <w:p w:rsidR="007F1080" w:rsidRDefault="00DB1F11" w:rsidP="007F1080">
      <w:pPr>
        <w:outlineLvl w:val="0"/>
        <w:rPr>
          <w:b/>
          <w:lang w:val="sr-Cyrl-CS"/>
        </w:rPr>
      </w:pPr>
      <w:r>
        <w:rPr>
          <w:b/>
          <w:noProof/>
          <w:lang w:val="sr-Latn-RS" w:eastAsia="sr-Latn-RS"/>
        </w:rPr>
        <w:drawing>
          <wp:inline distT="0" distB="0" distL="0" distR="0" wp14:anchorId="2373906D">
            <wp:extent cx="5638800" cy="449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9844" cy="4496633"/>
                    </a:xfrm>
                    <a:prstGeom prst="rect">
                      <a:avLst/>
                    </a:prstGeom>
                    <a:noFill/>
                  </pic:spPr>
                </pic:pic>
              </a:graphicData>
            </a:graphic>
          </wp:inline>
        </w:drawing>
      </w:r>
    </w:p>
    <w:p w:rsidR="007F1080" w:rsidRDefault="007F1080" w:rsidP="007F1080">
      <w:pPr>
        <w:outlineLvl w:val="0"/>
        <w:rPr>
          <w:b/>
          <w:lang w:val="sr-Cyrl-CS"/>
        </w:rPr>
      </w:pPr>
      <w:r>
        <w:rPr>
          <w:b/>
          <w:lang w:val="sr-Cyrl-CS"/>
        </w:rPr>
        <w:t xml:space="preserve">     </w:t>
      </w:r>
    </w:p>
    <w:p w:rsidR="007F1080" w:rsidRDefault="007F1080" w:rsidP="007F1080">
      <w:pPr>
        <w:outlineLvl w:val="0"/>
        <w:rPr>
          <w:b/>
          <w:lang w:val="sr-Cyrl-CS"/>
        </w:rPr>
      </w:pPr>
    </w:p>
    <w:p w:rsidR="007F1080" w:rsidRDefault="007F1080" w:rsidP="007F1080">
      <w:pPr>
        <w:outlineLvl w:val="0"/>
        <w:rPr>
          <w:b/>
          <w:lang w:val="sr-Latn-RS"/>
        </w:rPr>
      </w:pPr>
      <w:r>
        <w:rPr>
          <w:noProof/>
          <w:lang w:val="sr-Cyrl-CS"/>
        </w:rPr>
        <w:t xml:space="preserve"> </w:t>
      </w:r>
    </w:p>
    <w:p w:rsidR="00667375" w:rsidRDefault="00667375"/>
    <w:sectPr w:rsidR="00667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EB" w:rsidRDefault="000E40EB" w:rsidP="007F1080">
      <w:r>
        <w:separator/>
      </w:r>
    </w:p>
  </w:endnote>
  <w:endnote w:type="continuationSeparator" w:id="0">
    <w:p w:rsidR="000E40EB" w:rsidRDefault="000E40EB" w:rsidP="007F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ndnya">
    <w:altName w:val="Courier New"/>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EB" w:rsidRDefault="000E40EB" w:rsidP="007F1080">
      <w:r>
        <w:separator/>
      </w:r>
    </w:p>
  </w:footnote>
  <w:footnote w:type="continuationSeparator" w:id="0">
    <w:p w:rsidR="000E40EB" w:rsidRDefault="000E40EB" w:rsidP="007F1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71758"/>
    <w:multiLevelType w:val="hybridMultilevel"/>
    <w:tmpl w:val="2D069C28"/>
    <w:lvl w:ilvl="0" w:tplc="04090001">
      <w:numFmt w:val="bullet"/>
      <w:lvlText w:val=""/>
      <w:lvlJc w:val="left"/>
      <w:pPr>
        <w:tabs>
          <w:tab w:val="num" w:pos="720"/>
        </w:tabs>
        <w:ind w:left="720" w:hanging="360"/>
      </w:pPr>
      <w:rPr>
        <w:rFonts w:ascii="Symbol" w:eastAsia="Times New Roman" w:hAnsi="Symbol" w:hint="default"/>
      </w:rPr>
    </w:lvl>
    <w:lvl w:ilvl="1" w:tplc="081A0003">
      <w:start w:val="1"/>
      <w:numFmt w:val="bullet"/>
      <w:lvlText w:val="o"/>
      <w:lvlJc w:val="left"/>
      <w:pPr>
        <w:tabs>
          <w:tab w:val="num" w:pos="1440"/>
        </w:tabs>
        <w:ind w:left="1440" w:hanging="360"/>
      </w:pPr>
      <w:rPr>
        <w:rFonts w:ascii="Courier New" w:hAnsi="Courier New" w:cs="Times New Roman"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Times New Roman"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Times New Roman"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7051D8"/>
    <w:multiLevelType w:val="hybridMultilevel"/>
    <w:tmpl w:val="4942DEE0"/>
    <w:lvl w:ilvl="0" w:tplc="883610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80"/>
    <w:rsid w:val="000E40EB"/>
    <w:rsid w:val="00385B65"/>
    <w:rsid w:val="0041599D"/>
    <w:rsid w:val="005F0034"/>
    <w:rsid w:val="00667375"/>
    <w:rsid w:val="006D1A76"/>
    <w:rsid w:val="007F1080"/>
    <w:rsid w:val="009C2A74"/>
    <w:rsid w:val="00CC5693"/>
    <w:rsid w:val="00CF5A0F"/>
    <w:rsid w:val="00D6607C"/>
    <w:rsid w:val="00DB1F11"/>
    <w:rsid w:val="00F82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3146C5-C6D2-4A5F-A445-8FDB4DB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80"/>
    <w:pPr>
      <w:spacing w:after="0" w:line="240" w:lineRule="auto"/>
    </w:pPr>
    <w:rPr>
      <w:rFonts w:ascii="Times New Roman" w:eastAsia="Times New Roman" w:hAnsi="Times New Roman" w:cs="Sendnya"/>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080"/>
    <w:pPr>
      <w:tabs>
        <w:tab w:val="center" w:pos="4680"/>
        <w:tab w:val="right" w:pos="9360"/>
      </w:tabs>
    </w:pPr>
  </w:style>
  <w:style w:type="character" w:customStyle="1" w:styleId="HeaderChar">
    <w:name w:val="Header Char"/>
    <w:basedOn w:val="DefaultParagraphFont"/>
    <w:link w:val="Header"/>
    <w:uiPriority w:val="99"/>
    <w:rsid w:val="007F1080"/>
    <w:rPr>
      <w:rFonts w:ascii="Times New Roman" w:eastAsia="Times New Roman" w:hAnsi="Times New Roman" w:cs="Sendnya"/>
      <w:sz w:val="24"/>
      <w:szCs w:val="24"/>
      <w:lang w:val="sr-Latn-CS" w:eastAsia="sr-Latn-CS"/>
    </w:rPr>
  </w:style>
  <w:style w:type="paragraph" w:styleId="Footer">
    <w:name w:val="footer"/>
    <w:basedOn w:val="Normal"/>
    <w:link w:val="FooterChar"/>
    <w:uiPriority w:val="99"/>
    <w:unhideWhenUsed/>
    <w:rsid w:val="007F1080"/>
    <w:pPr>
      <w:tabs>
        <w:tab w:val="center" w:pos="4680"/>
        <w:tab w:val="right" w:pos="9360"/>
      </w:tabs>
    </w:pPr>
  </w:style>
  <w:style w:type="character" w:customStyle="1" w:styleId="FooterChar">
    <w:name w:val="Footer Char"/>
    <w:basedOn w:val="DefaultParagraphFont"/>
    <w:link w:val="Footer"/>
    <w:uiPriority w:val="99"/>
    <w:rsid w:val="007F1080"/>
    <w:rPr>
      <w:rFonts w:ascii="Times New Roman" w:eastAsia="Times New Roman" w:hAnsi="Times New Roman" w:cs="Sendnya"/>
      <w:sz w:val="24"/>
      <w:szCs w:val="24"/>
      <w:lang w:val="sr-Latn-CS" w:eastAsia="sr-Latn-CS"/>
    </w:rPr>
  </w:style>
  <w:style w:type="paragraph" w:styleId="ListParagraph">
    <w:name w:val="List Paragraph"/>
    <w:basedOn w:val="Normal"/>
    <w:uiPriority w:val="34"/>
    <w:qFormat/>
    <w:rsid w:val="00F8292E"/>
    <w:pPr>
      <w:ind w:left="720"/>
      <w:contextualSpacing/>
    </w:pPr>
  </w:style>
  <w:style w:type="character" w:styleId="Hyperlink">
    <w:name w:val="Hyperlink"/>
    <w:basedOn w:val="DefaultParagraphFont"/>
    <w:uiPriority w:val="99"/>
    <w:semiHidden/>
    <w:unhideWhenUsed/>
    <w:rsid w:val="00F8292E"/>
    <w:rPr>
      <w:color w:val="0000FF"/>
      <w:u w:val="single"/>
    </w:rPr>
  </w:style>
  <w:style w:type="paragraph" w:styleId="BalloonText">
    <w:name w:val="Balloon Text"/>
    <w:basedOn w:val="Normal"/>
    <w:link w:val="BalloonTextChar"/>
    <w:uiPriority w:val="99"/>
    <w:semiHidden/>
    <w:unhideWhenUsed/>
    <w:rsid w:val="00DB1F11"/>
    <w:rPr>
      <w:rFonts w:ascii="Tahoma" w:hAnsi="Tahoma" w:cs="Tahoma"/>
      <w:sz w:val="16"/>
      <w:szCs w:val="16"/>
    </w:rPr>
  </w:style>
  <w:style w:type="character" w:customStyle="1" w:styleId="BalloonTextChar">
    <w:name w:val="Balloon Text Char"/>
    <w:basedOn w:val="DefaultParagraphFont"/>
    <w:link w:val="BalloonText"/>
    <w:uiPriority w:val="99"/>
    <w:semiHidden/>
    <w:rsid w:val="00DB1F11"/>
    <w:rPr>
      <w:rFonts w:ascii="Tahoma" w:eastAsia="Times New Roman" w:hAnsi="Tahoma" w:cs="Tahoma"/>
      <w:sz w:val="16"/>
      <w:szCs w:val="16"/>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20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etosavlje.org/biblijska-istorija/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svetosavlje.org/biblijska-istorija/3/" TargetMode="External"/><Relationship Id="rId4" Type="http://schemas.openxmlformats.org/officeDocument/2006/relationships/settings" Target="settings.xml"/><Relationship Id="rId9" Type="http://schemas.openxmlformats.org/officeDocument/2006/relationships/hyperlink" Target="https://svetosavlje.org/biblijska-istorij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877E-46D6-4A3D-9D77-493323CCA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Dragan</cp:lastModifiedBy>
  <cp:revision>2</cp:revision>
  <cp:lastPrinted>2018-11-19T14:35:00Z</cp:lastPrinted>
  <dcterms:created xsi:type="dcterms:W3CDTF">2019-03-05T08:15:00Z</dcterms:created>
  <dcterms:modified xsi:type="dcterms:W3CDTF">2019-03-05T08:15:00Z</dcterms:modified>
</cp:coreProperties>
</file>