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430" w:rsidRPr="00E97430" w:rsidRDefault="00E97430" w:rsidP="00E9743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ПРИПРЕМА</w:t>
      </w:r>
      <w:r w:rsidRPr="00E97430">
        <w:rPr>
          <w:rFonts w:ascii="Times New Roman" w:hAnsi="Times New Roman"/>
          <w:b/>
          <w:sz w:val="24"/>
          <w:szCs w:val="24"/>
        </w:rPr>
        <w:t xml:space="preserve"> ЗА ЧАС</w:t>
      </w:r>
    </w:p>
    <w:tbl>
      <w:tblPr>
        <w:tblpPr w:leftFromText="180" w:rightFromText="180" w:vertAnchor="page" w:horzAnchor="margin" w:tblpXSpec="center" w:tblpY="186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176"/>
        <w:gridCol w:w="2020"/>
        <w:gridCol w:w="3225"/>
        <w:gridCol w:w="816"/>
        <w:gridCol w:w="2161"/>
      </w:tblGrid>
      <w:tr w:rsidR="00E97430" w:rsidRPr="004B3CBF" w:rsidTr="00E97430">
        <w:trPr>
          <w:trHeight w:val="419"/>
        </w:trPr>
        <w:tc>
          <w:tcPr>
            <w:tcW w:w="1951" w:type="dxa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4B3CBF">
              <w:rPr>
                <w:rFonts w:ascii="Times New Roman" w:hAnsi="Times New Roman"/>
                <w:b/>
                <w:sz w:val="24"/>
                <w:szCs w:val="24"/>
              </w:rPr>
              <w:t xml:space="preserve">Разред: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II</w:t>
            </w:r>
            <w:r w:rsidRPr="004B3CB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  <w:r w:rsidRPr="004B3CB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            </w:t>
            </w:r>
            <w:r w:rsidRPr="004B3CB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</w:t>
            </w:r>
            <w:r w:rsidRPr="004B3CB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            </w:t>
            </w:r>
          </w:p>
        </w:tc>
        <w:tc>
          <w:tcPr>
            <w:tcW w:w="6237" w:type="dxa"/>
            <w:gridSpan w:val="4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4B3CB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</w:t>
            </w:r>
            <w:r w:rsidRPr="004B3CBF">
              <w:rPr>
                <w:rFonts w:ascii="Times New Roman" w:hAnsi="Times New Roman"/>
                <w:b/>
                <w:sz w:val="24"/>
                <w:szCs w:val="24"/>
              </w:rPr>
              <w:t>аставник</w:t>
            </w:r>
            <w:r w:rsidRPr="004B3CB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: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Александар Ђорђевић</w:t>
            </w:r>
            <w:r w:rsidRPr="004B3CB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            </w:t>
            </w:r>
          </w:p>
        </w:tc>
        <w:tc>
          <w:tcPr>
            <w:tcW w:w="2161" w:type="dxa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4B3CB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датум:</w:t>
            </w:r>
          </w:p>
        </w:tc>
      </w:tr>
      <w:tr w:rsidR="00E97430" w:rsidRPr="004B3CBF" w:rsidTr="00E97430">
        <w:trPr>
          <w:trHeight w:val="189"/>
        </w:trPr>
        <w:tc>
          <w:tcPr>
            <w:tcW w:w="4147" w:type="dxa"/>
            <w:gridSpan w:val="3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 xml:space="preserve">Наставна тема </w:t>
            </w:r>
          </w:p>
        </w:tc>
        <w:tc>
          <w:tcPr>
            <w:tcW w:w="6202" w:type="dxa"/>
            <w:gridSpan w:val="3"/>
            <w:vAlign w:val="center"/>
          </w:tcPr>
          <w:p w:rsidR="00E97430" w:rsidRPr="00EE429B" w:rsidRDefault="00E97430" w:rsidP="00E974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Свете Литургија- Прослава Васкрсења</w:t>
            </w:r>
          </w:p>
        </w:tc>
      </w:tr>
      <w:tr w:rsidR="00E97430" w:rsidRPr="004B3CBF" w:rsidTr="00E97430">
        <w:trPr>
          <w:trHeight w:val="55"/>
        </w:trPr>
        <w:tc>
          <w:tcPr>
            <w:tcW w:w="4147" w:type="dxa"/>
            <w:gridSpan w:val="3"/>
            <w:tcBorders>
              <w:bottom w:val="single" w:sz="4" w:space="0" w:color="auto"/>
            </w:tcBorders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B3CBF">
              <w:rPr>
                <w:rFonts w:ascii="Times New Roman" w:hAnsi="Times New Roman"/>
                <w:b/>
                <w:sz w:val="24"/>
                <w:szCs w:val="24"/>
              </w:rPr>
              <w:t xml:space="preserve">Наставна јединица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24.</w:t>
            </w:r>
          </w:p>
        </w:tc>
        <w:tc>
          <w:tcPr>
            <w:tcW w:w="6202" w:type="dxa"/>
            <w:gridSpan w:val="3"/>
            <w:tcBorders>
              <w:bottom w:val="single" w:sz="4" w:space="0" w:color="auto"/>
            </w:tcBorders>
            <w:vAlign w:val="center"/>
          </w:tcPr>
          <w:p w:rsidR="00E97430" w:rsidRPr="00267DB8" w:rsidRDefault="00E97430" w:rsidP="00E974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sz w:val="24"/>
                <w:szCs w:val="24"/>
              </w:rPr>
              <w:t>Причешће- храна за живот вечни</w:t>
            </w:r>
            <w:bookmarkEnd w:id="0"/>
          </w:p>
        </w:tc>
      </w:tr>
      <w:tr w:rsidR="00E97430" w:rsidRPr="004B3CBF" w:rsidTr="00E97430">
        <w:trPr>
          <w:trHeight w:val="55"/>
        </w:trPr>
        <w:tc>
          <w:tcPr>
            <w:tcW w:w="4147" w:type="dxa"/>
            <w:gridSpan w:val="3"/>
            <w:shd w:val="clear" w:color="auto" w:fill="FFFFFF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 xml:space="preserve">Тип часа </w:t>
            </w:r>
          </w:p>
        </w:tc>
        <w:tc>
          <w:tcPr>
            <w:tcW w:w="6202" w:type="dxa"/>
            <w:gridSpan w:val="3"/>
            <w:shd w:val="clear" w:color="auto" w:fill="FFFFFF"/>
            <w:vAlign w:val="center"/>
          </w:tcPr>
          <w:p w:rsidR="00E97430" w:rsidRPr="00267DB8" w:rsidRDefault="00E97430" w:rsidP="00E974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обрада</w:t>
            </w:r>
          </w:p>
        </w:tc>
      </w:tr>
      <w:tr w:rsidR="00E97430" w:rsidRPr="004B3CBF" w:rsidTr="00E97430">
        <w:trPr>
          <w:trHeight w:val="55"/>
        </w:trPr>
        <w:tc>
          <w:tcPr>
            <w:tcW w:w="4147" w:type="dxa"/>
            <w:gridSpan w:val="3"/>
            <w:shd w:val="clear" w:color="auto" w:fill="FFFFFF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 xml:space="preserve">Облици рада </w:t>
            </w:r>
          </w:p>
        </w:tc>
        <w:tc>
          <w:tcPr>
            <w:tcW w:w="6202" w:type="dxa"/>
            <w:gridSpan w:val="3"/>
            <w:shd w:val="clear" w:color="auto" w:fill="FFFFFF"/>
            <w:vAlign w:val="center"/>
          </w:tcPr>
          <w:p w:rsidR="00E97430" w:rsidRPr="00267DB8" w:rsidRDefault="00E97430" w:rsidP="00E974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Фронтални, индивидуални</w:t>
            </w:r>
          </w:p>
        </w:tc>
      </w:tr>
      <w:tr w:rsidR="00E97430" w:rsidRPr="004B3CBF" w:rsidTr="00E97430">
        <w:trPr>
          <w:trHeight w:val="55"/>
        </w:trPr>
        <w:tc>
          <w:tcPr>
            <w:tcW w:w="4147" w:type="dxa"/>
            <w:gridSpan w:val="3"/>
            <w:shd w:val="clear" w:color="auto" w:fill="FFFFFF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 xml:space="preserve">Циљеви часа </w:t>
            </w:r>
          </w:p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>(</w:t>
            </w:r>
            <w:r w:rsidRPr="004B3CBF">
              <w:rPr>
                <w:rFonts w:ascii="Times New Roman" w:hAnsi="Times New Roman"/>
                <w:sz w:val="24"/>
                <w:szCs w:val="24"/>
                <w:lang w:val="sr-Cyrl-CS"/>
              </w:rPr>
              <w:t>образовни,васпитни,функционални)</w:t>
            </w:r>
          </w:p>
        </w:tc>
        <w:tc>
          <w:tcPr>
            <w:tcW w:w="6202" w:type="dxa"/>
            <w:gridSpan w:val="3"/>
            <w:shd w:val="clear" w:color="auto" w:fill="FFFFFF"/>
          </w:tcPr>
          <w:p w:rsidR="00E97430" w:rsidRPr="00EE429B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Ученици стичу знања и разумавање да се кроз Причешће остварује наша заједница са Богом, треба да уоче разлику између Светог Причешћа и друге хране.  Код ученика се развија љубав за учешће на Литургији и у Причешћу. Развити жељу и љубав код ученика према Цркви, Литургији и Причешћу.</w:t>
            </w:r>
          </w:p>
        </w:tc>
      </w:tr>
      <w:tr w:rsidR="00E97430" w:rsidRPr="004B3CBF" w:rsidTr="00E97430">
        <w:trPr>
          <w:trHeight w:val="55"/>
        </w:trPr>
        <w:tc>
          <w:tcPr>
            <w:tcW w:w="4147" w:type="dxa"/>
            <w:gridSpan w:val="3"/>
            <w:vAlign w:val="center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 xml:space="preserve">Наставне методе </w:t>
            </w:r>
          </w:p>
        </w:tc>
        <w:tc>
          <w:tcPr>
            <w:tcW w:w="6202" w:type="dxa"/>
            <w:gridSpan w:val="3"/>
            <w:vAlign w:val="center"/>
          </w:tcPr>
          <w:p w:rsidR="00E97430" w:rsidRPr="004B3CBF" w:rsidRDefault="00E97430" w:rsidP="00E974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Монолошка, дијалошка, илустративна</w:t>
            </w:r>
          </w:p>
        </w:tc>
      </w:tr>
      <w:tr w:rsidR="00E97430" w:rsidRPr="004B3CBF" w:rsidTr="00E97430">
        <w:trPr>
          <w:trHeight w:val="55"/>
        </w:trPr>
        <w:tc>
          <w:tcPr>
            <w:tcW w:w="4147" w:type="dxa"/>
            <w:gridSpan w:val="3"/>
            <w:vAlign w:val="center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>Наставна средства и потребан материјал</w:t>
            </w:r>
          </w:p>
        </w:tc>
        <w:tc>
          <w:tcPr>
            <w:tcW w:w="6202" w:type="dxa"/>
            <w:gridSpan w:val="3"/>
            <w:vAlign w:val="center"/>
          </w:tcPr>
          <w:p w:rsidR="00E97430" w:rsidRPr="00EE429B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 листићи, бојце, слике</w:t>
            </w:r>
          </w:p>
        </w:tc>
      </w:tr>
      <w:tr w:rsidR="00E97430" w:rsidRPr="004B3CBF" w:rsidTr="00E97430">
        <w:trPr>
          <w:trHeight w:val="55"/>
        </w:trPr>
        <w:tc>
          <w:tcPr>
            <w:tcW w:w="4147" w:type="dxa"/>
            <w:gridSpan w:val="3"/>
            <w:tcBorders>
              <w:bottom w:val="single" w:sz="4" w:space="0" w:color="auto"/>
            </w:tcBorders>
            <w:vAlign w:val="center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>Корелација</w:t>
            </w:r>
            <w:r w:rsidRPr="004B3CB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са другим предметима</w:t>
            </w:r>
          </w:p>
        </w:tc>
        <w:tc>
          <w:tcPr>
            <w:tcW w:w="6202" w:type="dxa"/>
            <w:gridSpan w:val="3"/>
            <w:tcBorders>
              <w:bottom w:val="single" w:sz="4" w:space="0" w:color="auto"/>
            </w:tcBorders>
            <w:vAlign w:val="center"/>
          </w:tcPr>
          <w:p w:rsidR="00E97430" w:rsidRPr="004B3CBF" w:rsidRDefault="00E97430" w:rsidP="00E974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Ликовна култура</w:t>
            </w:r>
          </w:p>
        </w:tc>
      </w:tr>
      <w:tr w:rsidR="00E97430" w:rsidRPr="004B3CBF" w:rsidTr="00E97430">
        <w:trPr>
          <w:trHeight w:val="55"/>
        </w:trPr>
        <w:tc>
          <w:tcPr>
            <w:tcW w:w="4147" w:type="dxa"/>
            <w:gridSpan w:val="3"/>
            <w:shd w:val="clear" w:color="auto" w:fill="FFFFFF"/>
            <w:vAlign w:val="center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>Коришћена литература</w:t>
            </w:r>
          </w:p>
        </w:tc>
        <w:tc>
          <w:tcPr>
            <w:tcW w:w="6202" w:type="dxa"/>
            <w:gridSpan w:val="3"/>
            <w:shd w:val="clear" w:color="auto" w:fill="FFFFFF"/>
          </w:tcPr>
          <w:p w:rsidR="00E97430" w:rsidRPr="00E97430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E97430">
              <w:rPr>
                <w:rFonts w:ascii="Times New Roman" w:hAnsi="Times New Roman"/>
                <w:sz w:val="24"/>
                <w:szCs w:val="24"/>
              </w:rPr>
              <w:t>часопис „ Светосавско звонце“</w:t>
            </w:r>
          </w:p>
        </w:tc>
      </w:tr>
      <w:tr w:rsidR="00E97430" w:rsidRPr="004B3CBF" w:rsidTr="00E97430">
        <w:trPr>
          <w:trHeight w:val="267"/>
        </w:trPr>
        <w:tc>
          <w:tcPr>
            <w:tcW w:w="10349" w:type="dxa"/>
            <w:gridSpan w:val="6"/>
          </w:tcPr>
          <w:p w:rsidR="00E97430" w:rsidRPr="004B3CBF" w:rsidRDefault="00E97430" w:rsidP="00E97430">
            <w:pPr>
              <w:spacing w:after="0"/>
              <w:rPr>
                <w:sz w:val="24"/>
                <w:szCs w:val="24"/>
                <w:lang w:val="sr-Cyrl-CS"/>
              </w:rPr>
            </w:pPr>
            <w:r w:rsidRPr="004B3CBF">
              <w:rPr>
                <w:sz w:val="24"/>
                <w:szCs w:val="24"/>
              </w:rPr>
              <w:t xml:space="preserve">                                                                           </w:t>
            </w:r>
          </w:p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B3CBF">
              <w:rPr>
                <w:rFonts w:ascii="Times New Roman" w:hAnsi="Times New Roman"/>
                <w:b/>
                <w:sz w:val="24"/>
                <w:szCs w:val="24"/>
              </w:rPr>
              <w:t>Ток часа:</w:t>
            </w:r>
          </w:p>
        </w:tc>
      </w:tr>
      <w:tr w:rsidR="00E97430" w:rsidRPr="004B3CBF" w:rsidTr="00E97430">
        <w:trPr>
          <w:trHeight w:val="799"/>
        </w:trPr>
        <w:tc>
          <w:tcPr>
            <w:tcW w:w="2127" w:type="dxa"/>
            <w:gridSpan w:val="2"/>
            <w:vMerge w:val="restart"/>
            <w:vAlign w:val="center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>Уводни део часа</w:t>
            </w:r>
          </w:p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B3CBF">
              <w:rPr>
                <w:rFonts w:ascii="Times New Roman" w:hAnsi="Times New Roman"/>
                <w:sz w:val="24"/>
                <w:szCs w:val="24"/>
                <w:lang w:val="sr-Cyrl-CS"/>
              </w:rPr>
              <w:t>трајање:</w:t>
            </w:r>
          </w:p>
        </w:tc>
        <w:tc>
          <w:tcPr>
            <w:tcW w:w="5245" w:type="dxa"/>
            <w:gridSpan w:val="2"/>
            <w:vMerge w:val="restart"/>
          </w:tcPr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Молитва „Оче наш“. На почетку часа понављамо са ученицима о Литургији о чему је било речи на претходним часовима. Ученици решавају асоцијацију „Литургија“.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1.Купола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2. Крст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3. Иконе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4. Свештеник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ЦРКВА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  1. Крштење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2. Пост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3. Вино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4. Хлеб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ПРИЧЕШЋЕ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 1. Божић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2. Ђурђевдан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3. Врбица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4. Благовести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ПРАЗНИК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   1. Начелник Цркве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2. Круна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3. Штап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4. Владика</w:t>
            </w:r>
          </w:p>
          <w:p w:rsidR="00E97430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ЕПИСКОП</w:t>
            </w:r>
          </w:p>
          <w:p w:rsidR="00E97430" w:rsidRPr="002F4818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Коначно решење ЛИТУРГИЈА.</w:t>
            </w:r>
          </w:p>
        </w:tc>
        <w:tc>
          <w:tcPr>
            <w:tcW w:w="2977" w:type="dxa"/>
            <w:gridSpan w:val="2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* </w:t>
            </w:r>
            <w:r w:rsidRPr="004B3CBF">
              <w:rPr>
                <w:rFonts w:ascii="Times New Roman" w:hAnsi="Times New Roman"/>
                <w:sz w:val="24"/>
                <w:szCs w:val="24"/>
              </w:rPr>
              <w:t>Индивидуализација (потребна прилагођавања</w:t>
            </w:r>
            <w:r w:rsidRPr="004B3CB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по потреби</w:t>
            </w:r>
            <w:r w:rsidRPr="004B3CB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97430" w:rsidRPr="004B3CBF" w:rsidTr="00E97430">
        <w:trPr>
          <w:trHeight w:val="279"/>
        </w:trPr>
        <w:tc>
          <w:tcPr>
            <w:tcW w:w="2127" w:type="dxa"/>
            <w:gridSpan w:val="2"/>
            <w:vMerge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  <w:vMerge/>
          </w:tcPr>
          <w:p w:rsidR="00E97430" w:rsidRPr="00A32919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E97430" w:rsidRPr="004B3CBF" w:rsidRDefault="00E97430" w:rsidP="00E97430">
            <w:pPr>
              <w:spacing w:after="0"/>
              <w:rPr>
                <w:sz w:val="24"/>
                <w:szCs w:val="24"/>
              </w:rPr>
            </w:pPr>
          </w:p>
        </w:tc>
      </w:tr>
      <w:tr w:rsidR="00E97430" w:rsidRPr="004B3CBF" w:rsidTr="00E97430">
        <w:trPr>
          <w:trHeight w:val="926"/>
        </w:trPr>
        <w:tc>
          <w:tcPr>
            <w:tcW w:w="2127" w:type="dxa"/>
            <w:gridSpan w:val="2"/>
            <w:vAlign w:val="center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lastRenderedPageBreak/>
              <w:t>Главни део часа</w:t>
            </w:r>
          </w:p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  <w:lang w:val="sr-Cyrl-CS"/>
              </w:rPr>
              <w:t>трајање:</w:t>
            </w:r>
          </w:p>
        </w:tc>
        <w:tc>
          <w:tcPr>
            <w:tcW w:w="5245" w:type="dxa"/>
            <w:gridSpan w:val="2"/>
          </w:tcPr>
          <w:p w:rsidR="00E97430" w:rsidRPr="007B31EF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Понављамо да је Литургија најважније богослужење јер се на њој служи Света Тајна Причешћа. На Литургији приносимо, у знак захвалности Богу, дарове природе хлеб и вино. Они се освећују посебним молитвама свештеника и силом Светога Духа и постају Тело и Крв Исуса Христа.  Прво Причешће је започео Господ Исус Христ на Тајној Вечери када је благословио вино и рекао: „ Пијте, ово је Крв моја која се пролива за вас.“ Онда је узео хлеб, благословио и рекао: „ Једите, ово је Тело моје које се ломи за вас ради опроштаја ваших грехова“. И дан данас на Литургији се причешћујемо хлебом и вином као Тело и Крв Христова. Причешћијемо се из чаше која се зове путир. Свештеник нам кашичицом да хлеб и вино када приђемо. За свето причешће се припремамо постом. Када постимо уздржавамо се од масне хране, једемо воће и поврће и рибу.  На крају Литургије верници прилазе и узимају освештени хлеб који се зове нафора.  Ученицима делим наставне листиће да боје. Док ученици боје ја их обилазим и помажем.</w:t>
            </w:r>
          </w:p>
        </w:tc>
        <w:tc>
          <w:tcPr>
            <w:tcW w:w="2977" w:type="dxa"/>
            <w:gridSpan w:val="2"/>
          </w:tcPr>
          <w:p w:rsidR="00E97430" w:rsidRPr="004B3CBF" w:rsidRDefault="00E97430" w:rsidP="00E97430">
            <w:pPr>
              <w:spacing w:after="0"/>
              <w:rPr>
                <w:sz w:val="24"/>
                <w:szCs w:val="24"/>
              </w:rPr>
            </w:pPr>
          </w:p>
        </w:tc>
      </w:tr>
      <w:tr w:rsidR="00E97430" w:rsidRPr="004B3CBF" w:rsidTr="00E97430">
        <w:trPr>
          <w:trHeight w:val="542"/>
        </w:trPr>
        <w:tc>
          <w:tcPr>
            <w:tcW w:w="2127" w:type="dxa"/>
            <w:gridSpan w:val="2"/>
            <w:vAlign w:val="center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>Завршни део часа</w:t>
            </w:r>
          </w:p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B3CBF">
              <w:rPr>
                <w:rFonts w:ascii="Times New Roman" w:hAnsi="Times New Roman"/>
                <w:sz w:val="24"/>
                <w:szCs w:val="24"/>
                <w:lang w:val="sr-Cyrl-CS"/>
              </w:rPr>
              <w:t>трајање:</w:t>
            </w:r>
          </w:p>
        </w:tc>
        <w:tc>
          <w:tcPr>
            <w:tcW w:w="5245" w:type="dxa"/>
            <w:gridSpan w:val="2"/>
          </w:tcPr>
          <w:p w:rsidR="00E97430" w:rsidRPr="00A32919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32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Молитва „Богородице Дјево“.</w:t>
            </w:r>
          </w:p>
          <w:p w:rsidR="00E97430" w:rsidRPr="00A32919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97430" w:rsidRPr="00A32919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97430" w:rsidRPr="00A32919" w:rsidRDefault="00E97430" w:rsidP="00E9743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77" w:type="dxa"/>
            <w:gridSpan w:val="2"/>
          </w:tcPr>
          <w:p w:rsidR="00E97430" w:rsidRPr="004B3CBF" w:rsidRDefault="00E97430" w:rsidP="00E97430">
            <w:pPr>
              <w:spacing w:after="0"/>
              <w:rPr>
                <w:sz w:val="24"/>
                <w:szCs w:val="24"/>
              </w:rPr>
            </w:pPr>
          </w:p>
        </w:tc>
      </w:tr>
      <w:tr w:rsidR="00E97430" w:rsidRPr="004B3CBF" w:rsidTr="00E97430">
        <w:trPr>
          <w:trHeight w:val="627"/>
        </w:trPr>
        <w:tc>
          <w:tcPr>
            <w:tcW w:w="2127" w:type="dxa"/>
            <w:gridSpan w:val="2"/>
            <w:vAlign w:val="center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B3CBF">
              <w:rPr>
                <w:rFonts w:ascii="Times New Roman" w:hAnsi="Times New Roman"/>
                <w:sz w:val="24"/>
                <w:szCs w:val="24"/>
                <w:lang w:val="sr-Cyrl-CS"/>
              </w:rPr>
              <w:t>Домаћи задатак:</w:t>
            </w:r>
          </w:p>
        </w:tc>
        <w:tc>
          <w:tcPr>
            <w:tcW w:w="8222" w:type="dxa"/>
            <w:gridSpan w:val="4"/>
            <w:vAlign w:val="center"/>
          </w:tcPr>
          <w:p w:rsidR="00E97430" w:rsidRPr="007B31E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Ако ученици не обоје на часу, да заврше бојење код куће.</w:t>
            </w:r>
          </w:p>
        </w:tc>
      </w:tr>
      <w:tr w:rsidR="00E97430" w:rsidRPr="004B3CBF" w:rsidTr="00E97430">
        <w:trPr>
          <w:trHeight w:val="627"/>
        </w:trPr>
        <w:tc>
          <w:tcPr>
            <w:tcW w:w="2127" w:type="dxa"/>
            <w:gridSpan w:val="2"/>
            <w:vAlign w:val="center"/>
          </w:tcPr>
          <w:p w:rsidR="00E97430" w:rsidRPr="004B3CBF" w:rsidRDefault="00E97430" w:rsidP="00E97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CBF">
              <w:rPr>
                <w:rFonts w:ascii="Times New Roman" w:hAnsi="Times New Roman"/>
                <w:sz w:val="24"/>
                <w:szCs w:val="24"/>
              </w:rPr>
              <w:t>(Само)евалуација и корекција часа</w:t>
            </w:r>
          </w:p>
        </w:tc>
        <w:tc>
          <w:tcPr>
            <w:tcW w:w="8222" w:type="dxa"/>
            <w:gridSpan w:val="4"/>
            <w:vAlign w:val="center"/>
          </w:tcPr>
          <w:p w:rsidR="00E97430" w:rsidRPr="004B3CBF" w:rsidRDefault="00E97430" w:rsidP="00E97430">
            <w:pPr>
              <w:spacing w:after="0"/>
              <w:rPr>
                <w:sz w:val="24"/>
                <w:szCs w:val="24"/>
                <w:lang w:val="sr-Cyrl-CS"/>
              </w:rPr>
            </w:pPr>
          </w:p>
        </w:tc>
      </w:tr>
    </w:tbl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Default="00075191" w:rsidP="00E97430">
      <w:pPr>
        <w:spacing w:after="0"/>
        <w:rPr>
          <w:rFonts w:ascii="Times New Roman" w:hAnsi="Times New Roman"/>
          <w:b/>
          <w:sz w:val="24"/>
          <w:szCs w:val="24"/>
          <w:lang w:val="sr-Cyrl-CS"/>
        </w:rPr>
      </w:pPr>
    </w:p>
    <w:p w:rsidR="00075191" w:rsidRPr="004B3CBF" w:rsidRDefault="00E97430" w:rsidP="004B3CBF">
      <w:pPr>
        <w:spacing w:after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6419850" cy="9286875"/>
            <wp:effectExtent l="19050" t="0" r="0" b="0"/>
            <wp:docPr id="1" name="Picture 1" descr="D:\Aleksandar\Pitanja veronauka\Price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andar\Pitanja veronauka\Pricesc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191" w:rsidRPr="004B3CBF" w:rsidSect="00E97430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522CA"/>
    <w:multiLevelType w:val="hybridMultilevel"/>
    <w:tmpl w:val="CD3035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967D1"/>
    <w:multiLevelType w:val="hybridMultilevel"/>
    <w:tmpl w:val="AD320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90DB3"/>
    <w:multiLevelType w:val="hybridMultilevel"/>
    <w:tmpl w:val="84FE83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90F7A"/>
    <w:multiLevelType w:val="hybridMultilevel"/>
    <w:tmpl w:val="F176BCB2"/>
    <w:lvl w:ilvl="0" w:tplc="CFF6A0D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693B9A"/>
    <w:multiLevelType w:val="hybridMultilevel"/>
    <w:tmpl w:val="8EBE8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CB4"/>
    <w:rsid w:val="0000674D"/>
    <w:rsid w:val="00075191"/>
    <w:rsid w:val="001F5758"/>
    <w:rsid w:val="00267DB8"/>
    <w:rsid w:val="002F4818"/>
    <w:rsid w:val="004B3CBF"/>
    <w:rsid w:val="004D58A1"/>
    <w:rsid w:val="006A2CB4"/>
    <w:rsid w:val="00776B6A"/>
    <w:rsid w:val="007B31EF"/>
    <w:rsid w:val="00A32919"/>
    <w:rsid w:val="00B26E4C"/>
    <w:rsid w:val="00BD157B"/>
    <w:rsid w:val="00CD266E"/>
    <w:rsid w:val="00CE06C3"/>
    <w:rsid w:val="00E97430"/>
    <w:rsid w:val="00EE429B"/>
    <w:rsid w:val="00EE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F00128-C276-4776-8D0A-7BAF94E3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CB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2C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Разред:      II</vt:lpstr>
    </vt:vector>
  </TitlesOfParts>
  <Company/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Разред:      II</dc:title>
  <dc:creator>Profesor</dc:creator>
  <cp:lastModifiedBy>Dragan</cp:lastModifiedBy>
  <cp:revision>2</cp:revision>
  <dcterms:created xsi:type="dcterms:W3CDTF">2019-02-26T09:38:00Z</dcterms:created>
  <dcterms:modified xsi:type="dcterms:W3CDTF">2019-02-26T09:38:00Z</dcterms:modified>
</cp:coreProperties>
</file>