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BC" w:rsidRDefault="00793803">
      <w:r>
        <w:rPr>
          <w:rFonts w:ascii="Helvetica" w:hAnsi="Helvetica" w:cs="Helvetica"/>
          <w:color w:val="222222"/>
          <w:shd w:val="clear" w:color="auto" w:fill="FFFFFF"/>
          <w:lang w:val="sr-Cyrl-RS"/>
        </w:rPr>
        <w:t xml:space="preserve">                                                   </w:t>
      </w:r>
      <w:r>
        <w:rPr>
          <w:rFonts w:ascii="Helvetica" w:hAnsi="Helvetica" w:cs="Helvetica"/>
          <w:color w:val="222222"/>
          <w:shd w:val="clear" w:color="auto" w:fill="FFFFFF"/>
        </w:rPr>
        <w:t>ПРИПРЕМА ЗА ЧАС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lang w:val="sr-Cyrl-RS"/>
        </w:rPr>
        <w:t xml:space="preserve">ШКОЛА: </w:t>
      </w:r>
      <w:r>
        <w:rPr>
          <w:rFonts w:ascii="Helvetica" w:hAnsi="Helvetica" w:cs="Helvetica"/>
          <w:color w:val="222222"/>
        </w:rPr>
        <w:t xml:space="preserve">Средња школа" Свети Ахилије" </w:t>
      </w:r>
      <w:r w:rsidRPr="00F7325C">
        <w:rPr>
          <w:rFonts w:ascii="Helvetica" w:hAnsi="Helvetica" w:cs="Helvetica"/>
          <w:color w:val="222222"/>
        </w:rPr>
        <w:t>Ариље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 xml:space="preserve">ДАТУМ РЕАЛИЗАЦИЈЕ 01.12 .2013. 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РАЗРЕД IV4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НАСТАВНА ЈЕДИНИЦА Значење бројева (1,2,3...) и других симбола(православље и окултна учења)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ТИП ЧАСА Обрада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ОБЛИК РАДА Фронтални ; групни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НАСТАВНЕ МЕТОДЕ Дијалошка, демонстративна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НАСТАВНА СРЕДСТВА Уџбеник, пројектор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ЗАДАЦИ ЧАСА Помоћу видео записа „Окултни симболи у нашем друштву“ указати деци на опасност окултизма, односно, колико и да ли јавне, естрадне личности шире окултне симболе.Такође, потребно је да деца не користе те симболе јер се тако идентификују са лажним учењима која стоје иза њих.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СТРУКТУРА ЧАСА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УВОДНИ ДЕО ЧАСА – 5 мин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Значење термина окултизам. Окултизам потиче од латинске речи occultus – скривено, тајно и представља тежњу човека да стекне скривена знања којим би он добио натприродне моћи и способности.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Разговарамо: Да ли је то лоше, ако није зашто је окултизам на лошем гласу?</w:t>
      </w:r>
      <w:r>
        <w:rPr>
          <w:rStyle w:val="apple-converted-space"/>
          <w:rFonts w:ascii="Helvetica" w:hAnsi="Helvetica" w:cs="Helvetica"/>
          <w:color w:val="222222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Зашто неки људе желе натприродне моћи и способности? Шта је човеков циљ живота; натприродне моћи или нешто друго; нпр. чисто срце, заједница са Светом Тројицом и људима?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Објашњење: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Окултизам је дело гордих, надмених људи који помоћу различитих езотеричних(тајних, унутрашњих) техника хоће да себе усаврше и овладају природом и другим људима без Свете Тројице, уз помоћ злих духова. Неки људи веома блиски Светој Тројици, који су се очистили у највећој мери од грехова и страсти, добили су од Ње дарове прозорљивости или нпр. исцељења других људи молитвом и додиром. Међутим, они то нису од Свете Тројице тражили, нити су користили одређене технике и методе да стекну те натприродне дарове!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ГЛАВНИ ДЕО ЧАСА 30 минута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Пројекција филмова „Окултни симболи у нашем друштву –1,3,4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Током пројекције повремено зауставити емитовање видео записа и поставити следећа питања: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1. део: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Да ли постоји неко друго објашњење за приказивање једног отвореног („свевидећег“) ока постерима или у спотовима естрадних звезда осим оног које каже да је то изражавање окултног симбола?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Колегиница Борка: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Зашто се често употребљавају геометријски облици као окултни симболи?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 xml:space="preserve">Када је геометријски облик окултни симбол? Један од могућих одговора је да је он то онда када је повезан са неким другим обликом - „свевидеће око“ + пирамида+шестар – </w:t>
      </w:r>
      <w:r>
        <w:rPr>
          <w:rFonts w:ascii="Helvetica" w:hAnsi="Helvetica" w:cs="Helvetica"/>
          <w:color w:val="222222"/>
          <w:shd w:val="clear" w:color="auto" w:fill="FFFFFF"/>
        </w:rPr>
        <w:lastRenderedPageBreak/>
        <w:t>масонство.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Трећи део: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Зашто се задржало обожавање сунца и данас, и да ли сваки симбол круга или руже може да значи обожавање сунца?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Колегиница Борка: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Да ли круг као облик има још неко симболичко значење осим што се повезује са сунцем? Круг- савршенство, потпуност.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Вероучитељ: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Да ли се још где осим у РК црквама појављује знак свевидећег ока? У нашим храмовима из барокног доба ( 17. и 18.век) у Војводини и северној Србији.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Вероучитељ: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Појашњење за симбол X.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Поред окултног значења, он има дубоко хришћанско значење – Андрејин крст.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Четврти део: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Колегиница Борка – објашњава математичко и симболичко значење троугла.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Вероучитељ: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Појашњење: разлика између окултних учења и хришћанства је и у томе што ова прва желе да комбинацијом супротних елемената, симбола, материја постигну склад и омогуће тиме стицање натприродних моћи; док у хришћанству склад се постиже не комбинацијом природних елемената већ победом над грехом, злом и ђаволом крстом Христовим и заједницом са Светом Тројицом у Цркви. Једноставније речено циљ човековог живота није да састави растурене елементе овог света неким тајним безбожним знањима и да ишчезне у безличној космичкој енергији (тако што своје „пробуђено „ја“ урони у океан „космичког ја“), већ да себе обоженог и целу природу приведе Творцу.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Колегиница Борка објашњава значење бројева 1, 2, 3, у математици и код Питагоре.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Вероучитељ објашњава значење бројева 1, 2, 3 – 1-јединство, 2- двојство, смена љубави и мржње, 3 – тројичност, љубав која вечно „циркулише“ од Оца ка Сину и према Духу и обратно.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Питање: Да ли су све личности из видео записа свесне окултног значења троугла и два троугла?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Вероучитељ: Раширена три прста нису симбол Свете Тројице, објашњење.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ЗАВРШНИ ДЕО ЧАСА 10 мин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Шта ђаци мисле о филму?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Колико је објективан?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Да ли су све личности у њему присталице окултних учења или су то само случајне подударности ?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Које симболе из филма не треба употрабљавати и зашто?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 xml:space="preserve">Закључак наставника : Окултни симболи су често присутни ту око нас, намерно или ненамерно употребљени. Ако знамо да је неки знак употребљаван од окултиста и да може имати окултно значење, треба избегавати његову употребу (иако немамо окултне </w:t>
      </w:r>
      <w:r>
        <w:rPr>
          <w:rFonts w:ascii="Helvetica" w:hAnsi="Helvetica" w:cs="Helvetica"/>
          <w:color w:val="222222"/>
          <w:shd w:val="clear" w:color="auto" w:fill="FFFFFF"/>
        </w:rPr>
        <w:lastRenderedPageBreak/>
        <w:t>намере) да не би неког доводили у забуну у погледу нашег опредељења.Нпр., то се тиче знака „рогова“, „свевидећег окa״, знака јин/јанг.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Оцена часа.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Најављивање следеће наставне јединице.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ПРЕДМЕТНИ НАСТАВНИК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Ненад Дукић</w:t>
      </w:r>
      <w:r>
        <w:rPr>
          <w:rFonts w:ascii="Helvetica" w:hAnsi="Helvetica" w:cs="Helvetica"/>
          <w:color w:val="222222"/>
        </w:rPr>
        <w:br/>
      </w:r>
      <w:bookmarkStart w:id="0" w:name="_GoBack"/>
      <w:bookmarkEnd w:id="0"/>
    </w:p>
    <w:sectPr w:rsidR="002D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03"/>
    <w:rsid w:val="00670779"/>
    <w:rsid w:val="00793803"/>
    <w:rsid w:val="00E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F9BDD-FC9E-486C-BFB0-546E19E4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</cp:revision>
  <dcterms:created xsi:type="dcterms:W3CDTF">2016-09-13T11:26:00Z</dcterms:created>
  <dcterms:modified xsi:type="dcterms:W3CDTF">2016-09-13T11:27:00Z</dcterms:modified>
</cp:coreProperties>
</file>