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55" w:rsidRDefault="006B7355">
      <w:bookmarkStart w:id="0" w:name="_GoBack"/>
      <w:bookmarkEnd w:id="0"/>
    </w:p>
    <w:p w:rsidR="009C10A1" w:rsidRDefault="009C10A1"/>
    <w:p w:rsidR="009C10A1" w:rsidRDefault="009C10A1" w:rsidP="009C10A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40"/>
          <w:szCs w:val="40"/>
          <w:lang w:val="sr-Cyrl-CS"/>
        </w:rPr>
        <w:t>СИМВОЛ ВЕРЕ</w:t>
      </w:r>
    </w:p>
    <w:p w:rsid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Верујем у једнога </w:t>
      </w:r>
      <w:r w:rsidR="007C4BA9">
        <w:rPr>
          <w:rFonts w:ascii="Times New Roman" w:hAnsi="Times New Roman" w:cs="Times New Roman"/>
          <w:sz w:val="28"/>
          <w:szCs w:val="28"/>
          <w:lang w:val="ru-RU"/>
        </w:rPr>
        <w:t>Бога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Оца, Сведржитеља, Творца неба и земље и свега видљивог и невидљивог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7C4BA9"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2.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у једнога Господа Исуса Христа, Сина Бож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јег, Јединородног, од Оца рођеног пре</w:t>
      </w:r>
      <w:r w:rsidR="007C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свих векова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7C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Светлост од Светлости, Бога истинитог од Бога истинитог, рођеног, нествореног, једносуш</w:t>
      </w:r>
      <w:r w:rsidR="003A3CF2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ног Оцу, кроз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ога је све постало;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3.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Који је ради нас људи и ради нашег спасења сишао с небеса, и оваплотио се од Духа Светога и Марије Дјеве</w:t>
      </w:r>
      <w:r w:rsidR="0028443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постао човек;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4.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оји је распет за нас у време Понтија Пилата, и страдао и био погребен;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5.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оји је васкрсао у трећи дан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по Писму;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6.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оји се вазнео на небеса и седи с</w:t>
      </w:r>
      <w:r w:rsidR="007C4BA9" w:rsidRPr="007C4BA9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десне стране Оца;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7.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10A1"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9C10A1" w:rsidRPr="007C4BA9">
        <w:rPr>
          <w:rFonts w:ascii="Times New Roman" w:hAnsi="Times New Roman" w:cs="Times New Roman"/>
          <w:sz w:val="28"/>
          <w:szCs w:val="28"/>
          <w:lang w:val="ru-RU"/>
        </w:rPr>
        <w:t>оји ће опет доћи са славом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10A1" w:rsidRPr="007C4BA9">
        <w:rPr>
          <w:rFonts w:ascii="Times New Roman" w:hAnsi="Times New Roman" w:cs="Times New Roman"/>
          <w:sz w:val="28"/>
          <w:szCs w:val="28"/>
          <w:lang w:val="ru-RU"/>
        </w:rPr>
        <w:t>да суди живима и мртвима,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9C10A1"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Њ</w:t>
      </w:r>
      <w:r w:rsidR="009C10A1"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еговом </w:t>
      </w:r>
      <w:r w:rsidR="003A3CF2">
        <w:rPr>
          <w:rFonts w:ascii="Times New Roman" w:hAnsi="Times New Roman" w:cs="Times New Roman"/>
          <w:sz w:val="28"/>
          <w:szCs w:val="28"/>
          <w:lang w:val="ru-RU"/>
        </w:rPr>
        <w:t>Ц</w:t>
      </w:r>
      <w:r w:rsidR="009C10A1" w:rsidRPr="007C4BA9">
        <w:rPr>
          <w:rFonts w:ascii="Times New Roman" w:hAnsi="Times New Roman" w:cs="Times New Roman"/>
          <w:sz w:val="28"/>
          <w:szCs w:val="28"/>
          <w:lang w:val="ru-RU"/>
        </w:rPr>
        <w:t>арству неће бити краја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8.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у Духа Светога, Господа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ивотворног,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оји од Оца исходи,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оји се са Оцем и Сином заједно поштује и заједно слави, </w:t>
      </w:r>
      <w:r w:rsidR="0055405D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оји је говорио кроз пророке.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Pr="007C4BA9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9.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У једну, свету, саборну и апостолску Цркву.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10.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Исповедам једно крштење за опроштење грехова.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Default="009C10A1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11.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Чекам васкрсење мртвих.</w:t>
      </w:r>
    </w:p>
    <w:p w:rsidR="007C4BA9" w:rsidRPr="007C4BA9" w:rsidRDefault="007C4BA9" w:rsidP="007C4B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C10A1" w:rsidRDefault="009C10A1" w:rsidP="007C4BA9">
      <w:pPr>
        <w:jc w:val="both"/>
        <w:rPr>
          <w:rFonts w:ascii="Times New Roman" w:hAnsi="Times New Roman" w:cs="Times New Roman"/>
          <w:sz w:val="28"/>
          <w:szCs w:val="28"/>
        </w:rPr>
      </w:pPr>
      <w:r w:rsidRPr="007C4BA9">
        <w:rPr>
          <w:rFonts w:ascii="Times New Roman" w:hAnsi="Times New Roman" w:cs="Times New Roman"/>
          <w:b/>
          <w:sz w:val="28"/>
          <w:szCs w:val="28"/>
          <w:lang w:val="ru-RU"/>
        </w:rPr>
        <w:t>12.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 xml:space="preserve"> И живот </w:t>
      </w:r>
      <w:r w:rsidR="003A3CF2">
        <w:rPr>
          <w:rFonts w:ascii="Times New Roman" w:hAnsi="Times New Roman" w:cs="Times New Roman"/>
          <w:sz w:val="28"/>
          <w:szCs w:val="28"/>
          <w:lang w:val="ru-RU"/>
        </w:rPr>
        <w:t>Б</w:t>
      </w:r>
      <w:r w:rsidRPr="007C4BA9">
        <w:rPr>
          <w:rFonts w:ascii="Times New Roman" w:hAnsi="Times New Roman" w:cs="Times New Roman"/>
          <w:sz w:val="28"/>
          <w:szCs w:val="28"/>
          <w:lang w:val="ru-RU"/>
        </w:rPr>
        <w:t>удућег века. Амин</w:t>
      </w:r>
      <w:r w:rsidR="003A3CF2">
        <w:rPr>
          <w:rFonts w:ascii="Times New Roman" w:hAnsi="Times New Roman" w:cs="Times New Roman"/>
          <w:sz w:val="28"/>
          <w:szCs w:val="28"/>
          <w:lang w:val="ru-RU"/>
        </w:rPr>
        <w:t>!</w:t>
      </w:r>
    </w:p>
    <w:p w:rsidR="00D2152A" w:rsidRDefault="00D2152A" w:rsidP="007C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52A" w:rsidRDefault="00D2152A" w:rsidP="007C4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D215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СИМВОЛ ВЕРЕ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стари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хришћански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богослужбени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текст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коме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укратко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наведено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све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оно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шта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православни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Хришћани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152A">
        <w:rPr>
          <w:rFonts w:ascii="Times New Roman" w:hAnsi="Times New Roman" w:cs="Times New Roman"/>
          <w:b/>
          <w:sz w:val="24"/>
          <w:szCs w:val="24"/>
        </w:rPr>
        <w:t>верују</w:t>
      </w:r>
      <w:proofErr w:type="spellEnd"/>
      <w:r w:rsidRPr="00D2152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Овај текст можемо назвати и исповедањем вере или кратким излагањем основних истина хришћанске вере.</w:t>
      </w: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Најстарије хришћанско исповедање вере је гласило: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Исус је Христос и Господ.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Реч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Христос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грчког порекла и представља превод јеврејског израза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Месија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који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значи помазаник Божији или Цар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У Старом Завету се под Месијом подразумева онај чији је долазак у свет Бог обећао преко пророка и кога је послао ради спасења света и човека од греха и смрти.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Реч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Господ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је једно од имена Божијих у Светом писму, које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означава Његову истинску власт над свим што постоји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У првих неколико векова хришћанске историје у различитим деловима хришћанског света настало је више текстова који су носили наслов Символ вере.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свим тим текстовима истицане су исте основне истине хришћанске вере, али уз употребу различитих речи и израза. Они су се разликовали по својој дужини и подробности. Символи вере су били дужи и детаљнији тамо где су одређена питања хришћанске вере изазивала више недоумица међу Хришћанима (нпр. Како Бог у кога верујемо може бити Један и Тројичан?; Да ли је Исус Христос само обичан човек, или је и Бог?).</w:t>
      </w: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Символ вере који данас користимо настао је у </w:t>
      </w:r>
      <w:r w:rsidRPr="00D2152A">
        <w:rPr>
          <w:rFonts w:ascii="Times New Roman" w:hAnsi="Times New Roman" w:cs="Times New Roman"/>
          <w:b/>
          <w:sz w:val="24"/>
          <w:szCs w:val="24"/>
          <w:lang w:val="sr-Latn-CS"/>
        </w:rPr>
        <w:t>IV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веку. Назива се Никео – Цариградски символ вере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јер је формулисан на два Васељенска сабора: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Првом Васељенском сабору одржаном у Никеји 325.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Другом Васељенском сабору одржаном у Цариграду 381.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 Од тог времена па до данашњих дана овај текст изговарају сви Хришћани у одређеним приликама.</w:t>
      </w: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Текст Символа вере изговара онај ко се крштава или његов кум на Светом Крштењу, као и сви Хришћани присутни на Светој Литургији. </w:t>
      </w: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Символ вере је једини текст који се на Литургији изговара у првом лицу једнине. Почиње речју „Верујем“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за разлику од готово свих осталих литургијских песама и молитава, које почињу са „Ми“. Зашто?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Зато што свако од нас веру у Христа исповеда прво као појединац (на Крштењу), а онда и као члан Цркве – Тела Христовог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(на Литургији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).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2152A" w:rsidRPr="00D2152A" w:rsidRDefault="00D2152A" w:rsidP="00D2152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Символ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вере има 12 чланова (реченица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Првих 8 чланова истиче да Хришћани верују у једног Бога, који је Света Тројица: Отац, Син и Свети Дух. У 9.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ч</w:t>
      </w:r>
      <w:r w:rsidRPr="00D2152A">
        <w:rPr>
          <w:rFonts w:ascii="Times New Roman" w:hAnsi="Times New Roman" w:cs="Times New Roman"/>
          <w:b/>
          <w:sz w:val="24"/>
          <w:szCs w:val="24"/>
          <w:lang w:val="sr-Cyrl-CS"/>
        </w:rPr>
        <w:t>лану Символа Вере исповедамо веру у Цркву, у 10. члану у Крштење, у 11. члану у опште васкрсење мртвих, а у 12. члану у вечни живот и Царство Божије.</w:t>
      </w:r>
    </w:p>
    <w:p w:rsidR="00D2152A" w:rsidRDefault="00D2152A" w:rsidP="00D2152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D2152A" w:rsidSect="006B7355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179" w:rsidRDefault="00693179" w:rsidP="00D2152A">
      <w:pPr>
        <w:spacing w:after="0" w:line="240" w:lineRule="auto"/>
      </w:pPr>
      <w:r>
        <w:separator/>
      </w:r>
    </w:p>
  </w:endnote>
  <w:endnote w:type="continuationSeparator" w:id="0">
    <w:p w:rsidR="00693179" w:rsidRDefault="00693179" w:rsidP="00D2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3954"/>
      <w:docPartObj>
        <w:docPartGallery w:val="Page Numbers (Bottom of Page)"/>
        <w:docPartUnique/>
      </w:docPartObj>
    </w:sdtPr>
    <w:sdtEndPr/>
    <w:sdtContent>
      <w:p w:rsidR="00D2152A" w:rsidRDefault="006931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52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2152A" w:rsidRDefault="00D215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179" w:rsidRDefault="00693179" w:rsidP="00D2152A">
      <w:pPr>
        <w:spacing w:after="0" w:line="240" w:lineRule="auto"/>
      </w:pPr>
      <w:r>
        <w:separator/>
      </w:r>
    </w:p>
  </w:footnote>
  <w:footnote w:type="continuationSeparator" w:id="0">
    <w:p w:rsidR="00693179" w:rsidRDefault="00693179" w:rsidP="00D21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A1"/>
    <w:rsid w:val="001F6D21"/>
    <w:rsid w:val="00284436"/>
    <w:rsid w:val="003A3CF2"/>
    <w:rsid w:val="004852DB"/>
    <w:rsid w:val="0055405D"/>
    <w:rsid w:val="00693179"/>
    <w:rsid w:val="006B7355"/>
    <w:rsid w:val="007C4BA9"/>
    <w:rsid w:val="009C10A1"/>
    <w:rsid w:val="00D2152A"/>
    <w:rsid w:val="00D9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52A"/>
  </w:style>
  <w:style w:type="paragraph" w:styleId="Footer">
    <w:name w:val="footer"/>
    <w:basedOn w:val="Normal"/>
    <w:link w:val="FooterChar"/>
    <w:uiPriority w:val="99"/>
    <w:unhideWhenUsed/>
    <w:rsid w:val="00D2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152A"/>
  </w:style>
  <w:style w:type="paragraph" w:styleId="Footer">
    <w:name w:val="footer"/>
    <w:basedOn w:val="Normal"/>
    <w:link w:val="FooterChar"/>
    <w:uiPriority w:val="99"/>
    <w:unhideWhenUsed/>
    <w:rsid w:val="00D21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DACH THE GRAET ONE</dc:creator>
  <cp:lastModifiedBy>dragan</cp:lastModifiedBy>
  <cp:revision>2</cp:revision>
  <dcterms:created xsi:type="dcterms:W3CDTF">2016-02-17T16:58:00Z</dcterms:created>
  <dcterms:modified xsi:type="dcterms:W3CDTF">2016-02-17T16:58:00Z</dcterms:modified>
</cp:coreProperties>
</file>