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DA" w:rsidRDefault="00894ADA">
      <w:pPr>
        <w:pStyle w:val="a1"/>
      </w:pPr>
      <w:bookmarkStart w:id="0" w:name="_GoBack"/>
      <w:bookmarkEnd w:id="0"/>
    </w:p>
    <w:p w:rsidR="00894ADA" w:rsidRDefault="001B0E18">
      <w:pPr>
        <w:pStyle w:val="a1"/>
      </w:pPr>
      <w:r>
        <w:rPr>
          <w:i/>
          <w:iCs/>
        </w:rPr>
        <w:t>ОСНОВНА ШКОЛА</w:t>
      </w:r>
      <w:r>
        <w:t xml:space="preserve">: „Свети Сава“ Котор Варош; </w:t>
      </w:r>
      <w:r>
        <w:rPr>
          <w:i/>
          <w:iCs/>
        </w:rPr>
        <w:t>ВЈЕРОУЧИТЕЉ</w:t>
      </w:r>
      <w:r>
        <w:t xml:space="preserve">: Далибор Ђурић; </w:t>
      </w:r>
      <w:r>
        <w:rPr>
          <w:i/>
          <w:iCs/>
        </w:rPr>
        <w:t>НАСТАВНИ ПРЕДМЕТ</w:t>
      </w:r>
      <w:r>
        <w:t xml:space="preserve">: Православна вјеронаука; </w:t>
      </w:r>
      <w:r>
        <w:rPr>
          <w:i/>
          <w:iCs/>
        </w:rPr>
        <w:t>МЈЕСЕЦ</w:t>
      </w:r>
      <w:r>
        <w:t>: Септембар</w:t>
      </w:r>
      <w:r>
        <w:rPr>
          <w:sz w:val="28"/>
          <w:szCs w:val="28"/>
        </w:rPr>
        <w:t xml:space="preserve"> </w:t>
      </w:r>
    </w:p>
    <w:p w:rsidR="00894ADA" w:rsidRDefault="00894ADA">
      <w:pPr>
        <w:pStyle w:val="a1"/>
      </w:pPr>
    </w:p>
    <w:tbl>
      <w:tblPr>
        <w:tblW w:w="0" w:type="auto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0"/>
        <w:gridCol w:w="2670"/>
        <w:gridCol w:w="1320"/>
        <w:gridCol w:w="3609"/>
      </w:tblGrid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jc w:val="center"/>
            </w:pPr>
          </w:p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БРОЈ</w:t>
            </w:r>
          </w:p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ЈЕДИНИЦА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ТИП ЧАСА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СРЕДСТВА МЕТОДЕ И ОБЛИЦИ РАДА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ДРУГИ РАЗРЕДИ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и 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са ученицима и упознавање ученика са предметом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jc w:val="center"/>
            </w:pPr>
          </w:p>
          <w:p w:rsidR="00894ADA" w:rsidRDefault="001B0E18">
            <w:pPr>
              <w:pStyle w:val="a5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10. и 14.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Поздрави и ословљавање свештеника и старијих 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17. и 21.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Поздрави и ословљавање свештеника и старијих 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24. и 28.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 крсту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ТРЕЋИ РАЗРЕД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1, 3. и 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jc w:val="center"/>
            </w:pPr>
          </w:p>
          <w:p w:rsidR="00894ADA" w:rsidRDefault="001B0E18">
            <w:pPr>
              <w:pStyle w:val="a5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8, 10 и 14. </w:t>
            </w:r>
            <w:r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Света Дјева Марија, родитељи, рођење и увођење у Храм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15, 17. и 21.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Рођење Светог Јована Крститеља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22, 24. и 28.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Благовијести Пресвете Богородице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29.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Вријеме прије рођења Христовог 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ЧЕТВРТИ </w:t>
            </w:r>
            <w:r>
              <w:rPr>
                <w:sz w:val="22"/>
                <w:szCs w:val="22"/>
              </w:rPr>
              <w:t>РАЗРЕДИ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Упознавање ученика са </w:t>
            </w:r>
            <w:r>
              <w:rPr>
                <w:sz w:val="22"/>
                <w:szCs w:val="22"/>
              </w:rPr>
              <w:lastRenderedPageBreak/>
              <w:t>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jc w:val="center"/>
            </w:pPr>
          </w:p>
          <w:p w:rsidR="00894ADA" w:rsidRDefault="001B0E18">
            <w:pPr>
              <w:pStyle w:val="a5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10.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Десет Божијих заповијести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Прва Божија заповијест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Друга Божија </w:t>
            </w:r>
            <w:r>
              <w:rPr>
                <w:sz w:val="22"/>
                <w:szCs w:val="22"/>
              </w:rPr>
              <w:t>заповијест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ПЕТИ РАЗРЕДИ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1. и 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  <w:jc w:val="center"/>
            </w:pPr>
          </w:p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8. и 14.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 храму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15. и 21.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Облици богослужења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22. и </w:t>
            </w:r>
            <w:r>
              <w:rPr>
                <w:sz w:val="22"/>
                <w:szCs w:val="22"/>
              </w:rPr>
              <w:t>28.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Свештена лица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29.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Богослужење 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ШЕСТИ РАЗРЕД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10.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Педесетница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 Свети првомученик и архиђакон Стефан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Обраћање Савла у Хришћанство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СЕДМИ РАЗРЕД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10.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Стари</w:t>
            </w:r>
            <w:r>
              <w:rPr>
                <w:sz w:val="22"/>
                <w:szCs w:val="22"/>
              </w:rPr>
              <w:t xml:space="preserve"> Словени – њихова вјера и обичаји; долазак на Балкан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17.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Покрштавање Јужних Словена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24.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Рашка држава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ОСМИ РАЗРЕД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10.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Црква ка чувар Богооткривених истина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О Богу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Границе људског Богопознања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ДЕВЕТИ РАЗРЕД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3.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Упознавање ученика са наставним планом и програмом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6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5"/>
              <w:spacing w:line="360" w:lineRule="auto"/>
              <w:jc w:val="both"/>
            </w:pP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методи </w:t>
            </w:r>
            <w:r>
              <w:rPr>
                <w:sz w:val="22"/>
                <w:szCs w:val="22"/>
              </w:rPr>
              <w:t>предавања и разговора</w:t>
            </w:r>
          </w:p>
          <w:p w:rsidR="00894ADA" w:rsidRDefault="001B0E18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10.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Човјек као морално биће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17.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Морални закон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  <w:tr w:rsidR="00894ADA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rPr>
                <w:sz w:val="22"/>
                <w:szCs w:val="22"/>
              </w:rPr>
              <w:t>24. IX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Човјек и морал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894ADA">
            <w:pPr>
              <w:pStyle w:val="a"/>
            </w:pPr>
          </w:p>
        </w:tc>
      </w:tr>
    </w:tbl>
    <w:p w:rsidR="00894ADA" w:rsidRDefault="00894ADA">
      <w:pPr>
        <w:pStyle w:val="a"/>
      </w:pPr>
    </w:p>
    <w:p w:rsidR="00894ADA" w:rsidRDefault="00894ADA">
      <w:pPr>
        <w:pStyle w:val="a"/>
      </w:pPr>
    </w:p>
    <w:p w:rsidR="00894ADA" w:rsidRDefault="00894ADA">
      <w:pPr>
        <w:pStyle w:val="a"/>
      </w:pPr>
    </w:p>
    <w:p w:rsidR="00894ADA" w:rsidRDefault="00894ADA">
      <w:pPr>
        <w:pStyle w:val="a"/>
      </w:pPr>
    </w:p>
    <w:p w:rsidR="00894ADA" w:rsidRDefault="00894ADA">
      <w:pPr>
        <w:pStyle w:val="a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94ADA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t>Вјероучитељ:</w:t>
            </w:r>
          </w:p>
          <w:p w:rsidR="00894ADA" w:rsidRDefault="001B0E18">
            <w:pPr>
              <w:pStyle w:val="a5"/>
              <w:jc w:val="center"/>
            </w:pPr>
            <w:r>
              <w:t>___________________________</w:t>
            </w:r>
          </w:p>
          <w:p w:rsidR="00894ADA" w:rsidRDefault="001B0E18">
            <w:pPr>
              <w:pStyle w:val="a5"/>
              <w:jc w:val="center"/>
            </w:pPr>
            <w:r>
              <w:t>Мастер теолог</w:t>
            </w:r>
          </w:p>
          <w:p w:rsidR="00894ADA" w:rsidRDefault="00894ADA">
            <w:pPr>
              <w:pStyle w:val="a5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A" w:rsidRDefault="001B0E18">
            <w:pPr>
              <w:pStyle w:val="a5"/>
              <w:jc w:val="center"/>
            </w:pPr>
            <w:r>
              <w:t>Прегледала:</w:t>
            </w:r>
          </w:p>
          <w:p w:rsidR="00894ADA" w:rsidRDefault="001B0E18">
            <w:pPr>
              <w:pStyle w:val="a5"/>
              <w:jc w:val="center"/>
            </w:pPr>
            <w:r>
              <w:t>______________________________________</w:t>
            </w:r>
          </w:p>
          <w:p w:rsidR="00894ADA" w:rsidRDefault="001B0E18">
            <w:pPr>
              <w:pStyle w:val="a5"/>
              <w:jc w:val="center"/>
            </w:pPr>
            <w:r>
              <w:t>педагог</w:t>
            </w:r>
          </w:p>
        </w:tc>
      </w:tr>
    </w:tbl>
    <w:p w:rsidR="00894ADA" w:rsidRDefault="00894ADA">
      <w:pPr>
        <w:pStyle w:val="a"/>
      </w:pPr>
    </w:p>
    <w:sectPr w:rsidR="00894ADA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18" w:rsidRDefault="001B0E18">
      <w:pPr>
        <w:spacing w:after="0" w:line="240" w:lineRule="auto"/>
      </w:pPr>
      <w:r>
        <w:separator/>
      </w:r>
    </w:p>
  </w:endnote>
  <w:endnote w:type="continuationSeparator" w:id="0">
    <w:p w:rsidR="001B0E18" w:rsidRDefault="001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DA" w:rsidRDefault="001B0E18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D616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18" w:rsidRDefault="001B0E18">
      <w:pPr>
        <w:spacing w:after="0" w:line="240" w:lineRule="auto"/>
      </w:pPr>
      <w:r>
        <w:separator/>
      </w:r>
    </w:p>
  </w:footnote>
  <w:footnote w:type="continuationSeparator" w:id="0">
    <w:p w:rsidR="001B0E18" w:rsidRDefault="001B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A"/>
    <w:rsid w:val="001B0E18"/>
    <w:rsid w:val="00894ADA"/>
    <w:rsid w:val="00D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2015-11-16T15:45:00Z</dcterms:created>
  <dcterms:modified xsi:type="dcterms:W3CDTF">2015-11-16T15:45:00Z</dcterms:modified>
</cp:coreProperties>
</file>