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82" w:rsidRDefault="00442282">
      <w:pPr>
        <w:rPr>
          <w:b/>
          <w:sz w:val="24"/>
          <w:szCs w:val="24"/>
          <w:lang w:val="sr-Cyrl-BA"/>
        </w:rPr>
      </w:pPr>
      <w:bookmarkStart w:id="0" w:name="_GoBack"/>
      <w:bookmarkEnd w:id="0"/>
    </w:p>
    <w:p w:rsidR="00B30EA1" w:rsidRDefault="00FA33E6">
      <w:pPr>
        <w:rPr>
          <w:sz w:val="24"/>
          <w:szCs w:val="24"/>
        </w:rPr>
      </w:pPr>
      <w:r w:rsidRPr="00FA33E6">
        <w:rPr>
          <w:b/>
          <w:sz w:val="24"/>
          <w:szCs w:val="24"/>
        </w:rPr>
        <w:t>НАСТАВНА ТЕМА:</w:t>
      </w:r>
      <w:r>
        <w:rPr>
          <w:sz w:val="24"/>
          <w:szCs w:val="24"/>
        </w:rPr>
        <w:t xml:space="preserve"> САКРАЛНИ ПРЕДМЕТИ</w:t>
      </w:r>
    </w:p>
    <w:p w:rsidR="00FA33E6" w:rsidRDefault="00FA33E6">
      <w:pPr>
        <w:rPr>
          <w:sz w:val="24"/>
          <w:szCs w:val="24"/>
          <w:lang w:val="sr-Cyrl-BA"/>
        </w:rPr>
      </w:pPr>
      <w:r w:rsidRPr="00FA33E6">
        <w:rPr>
          <w:b/>
          <w:sz w:val="24"/>
          <w:szCs w:val="24"/>
          <w:lang w:val="sr-Cyrl-BA"/>
        </w:rPr>
        <w:t>НАСТАВНА</w:t>
      </w:r>
      <w:r>
        <w:rPr>
          <w:b/>
          <w:sz w:val="24"/>
          <w:szCs w:val="24"/>
          <w:lang w:val="sr-Cyrl-BA"/>
        </w:rPr>
        <w:t xml:space="preserve"> ЈЕДИНИЦА </w:t>
      </w:r>
      <w:r>
        <w:rPr>
          <w:sz w:val="24"/>
          <w:szCs w:val="24"/>
          <w:lang w:val="sr-Cyrl-BA"/>
        </w:rPr>
        <w:t>: О СВЕТИМ ИКОНАМА И ОДЛИКЕ ПРАВОСЛАВНЕ ИКОНОГРАФИЈЕ</w:t>
      </w:r>
    </w:p>
    <w:p w:rsidR="00FA33E6" w:rsidRDefault="00FA33E6">
      <w:pPr>
        <w:rPr>
          <w:sz w:val="24"/>
          <w:szCs w:val="24"/>
          <w:lang w:val="sr-Cyrl-BA"/>
        </w:rPr>
      </w:pPr>
      <w:r w:rsidRPr="00FA33E6">
        <w:rPr>
          <w:b/>
          <w:sz w:val="24"/>
          <w:szCs w:val="24"/>
          <w:lang w:val="sr-Cyrl-BA"/>
        </w:rPr>
        <w:t>ЦИЉ И ЗАДАТАК:</w:t>
      </w:r>
      <w:r>
        <w:rPr>
          <w:sz w:val="24"/>
          <w:szCs w:val="24"/>
          <w:lang w:val="sr-Cyrl-BA"/>
        </w:rPr>
        <w:t xml:space="preserve"> Упознати ученике са наведеном темом</w:t>
      </w:r>
    </w:p>
    <w:p w:rsidR="00FA33E6" w:rsidRDefault="00FA33E6">
      <w:pPr>
        <w:rPr>
          <w:sz w:val="24"/>
          <w:szCs w:val="24"/>
          <w:lang w:val="sr-Cyrl-BA"/>
        </w:rPr>
      </w:pPr>
      <w:r w:rsidRPr="00FA33E6">
        <w:rPr>
          <w:b/>
          <w:sz w:val="24"/>
          <w:szCs w:val="24"/>
          <w:lang w:val="sr-Cyrl-BA"/>
        </w:rPr>
        <w:t>МЕТОДА РАДА:</w:t>
      </w:r>
      <w:r>
        <w:rPr>
          <w:sz w:val="24"/>
          <w:szCs w:val="24"/>
          <w:lang w:val="sr-Cyrl-BA"/>
        </w:rPr>
        <w:t xml:space="preserve"> фронтални рад и разговор, </w:t>
      </w:r>
      <w:proofErr w:type="spellStart"/>
      <w:r>
        <w:rPr>
          <w:sz w:val="24"/>
          <w:szCs w:val="24"/>
          <w:lang w:val="sr-Cyrl-BA"/>
        </w:rPr>
        <w:t>егзампларна</w:t>
      </w:r>
      <w:proofErr w:type="spellEnd"/>
      <w:r>
        <w:rPr>
          <w:sz w:val="24"/>
          <w:szCs w:val="24"/>
          <w:lang w:val="sr-Cyrl-BA"/>
        </w:rPr>
        <w:t xml:space="preserve"> настава,илустрације</w:t>
      </w:r>
    </w:p>
    <w:p w:rsidR="00FA33E6" w:rsidRDefault="00FA33E6">
      <w:pPr>
        <w:rPr>
          <w:sz w:val="24"/>
          <w:szCs w:val="24"/>
          <w:lang w:val="sr-Cyrl-BA"/>
        </w:rPr>
      </w:pPr>
      <w:r w:rsidRPr="00FA33E6">
        <w:rPr>
          <w:b/>
          <w:sz w:val="24"/>
          <w:szCs w:val="24"/>
          <w:lang w:val="sr-Cyrl-BA"/>
        </w:rPr>
        <w:t>ОБЛИЦИ РАДА:</w:t>
      </w:r>
      <w:r>
        <w:rPr>
          <w:sz w:val="24"/>
          <w:szCs w:val="24"/>
          <w:lang w:val="sr-Cyrl-BA"/>
        </w:rPr>
        <w:t xml:space="preserve"> групни рад </w:t>
      </w:r>
    </w:p>
    <w:p w:rsidR="00FA33E6" w:rsidRDefault="00FA33E6">
      <w:pPr>
        <w:rPr>
          <w:sz w:val="24"/>
          <w:szCs w:val="24"/>
          <w:lang w:val="sr-Cyrl-BA"/>
        </w:rPr>
      </w:pPr>
      <w:r w:rsidRPr="00FA33E6">
        <w:rPr>
          <w:b/>
          <w:sz w:val="24"/>
          <w:szCs w:val="24"/>
          <w:lang w:val="sr-Cyrl-BA"/>
        </w:rPr>
        <w:t>НАСТАВНА СРЕДСТВА:</w:t>
      </w:r>
      <w:r>
        <w:rPr>
          <w:sz w:val="24"/>
          <w:szCs w:val="24"/>
          <w:lang w:val="sr-Cyrl-BA"/>
        </w:rPr>
        <w:t xml:space="preserve"> Уџбеник,иконе, фотографије</w:t>
      </w:r>
    </w:p>
    <w:p w:rsidR="00FA33E6" w:rsidRDefault="00FA33E6">
      <w:pPr>
        <w:rPr>
          <w:sz w:val="24"/>
          <w:szCs w:val="24"/>
          <w:lang w:val="sr-Cyrl-BA"/>
        </w:rPr>
      </w:pPr>
    </w:p>
    <w:p w:rsidR="00FA33E6" w:rsidRDefault="00FA33E6">
      <w:pPr>
        <w:rPr>
          <w:i/>
          <w:sz w:val="24"/>
          <w:szCs w:val="24"/>
          <w:lang w:val="sr-Cyrl-BA"/>
        </w:rPr>
      </w:pPr>
      <w:r w:rsidRPr="00FA33E6">
        <w:rPr>
          <w:b/>
          <w:sz w:val="24"/>
          <w:szCs w:val="24"/>
          <w:lang w:val="sr-Cyrl-BA"/>
        </w:rPr>
        <w:t>УВОДНИ ДИО :</w:t>
      </w:r>
      <w:r>
        <w:rPr>
          <w:sz w:val="24"/>
          <w:szCs w:val="24"/>
          <w:lang w:val="sr-Cyrl-BA"/>
        </w:rPr>
        <w:t xml:space="preserve"> </w:t>
      </w:r>
      <w:r w:rsidRPr="00FA33E6">
        <w:rPr>
          <w:i/>
          <w:sz w:val="24"/>
          <w:szCs w:val="24"/>
          <w:lang w:val="sr-Cyrl-BA"/>
        </w:rPr>
        <w:t>О слици уопште-њен циљ и употреба</w:t>
      </w:r>
    </w:p>
    <w:p w:rsidR="000B6377" w:rsidRDefault="000B6377">
      <w:pPr>
        <w:rPr>
          <w:i/>
          <w:sz w:val="24"/>
          <w:szCs w:val="24"/>
          <w:lang w:val="sr-Cyrl-BA"/>
        </w:rPr>
      </w:pPr>
    </w:p>
    <w:p w:rsidR="00FA33E6" w:rsidRDefault="00483B37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 xml:space="preserve">Поштовање  слика нама драгих особа јесте  израз нашег сјећања и буђење успомена на њих . Ми на извјестан начин желимо да </w:t>
      </w:r>
      <w:proofErr w:type="spellStart"/>
      <w:r>
        <w:rPr>
          <w:sz w:val="24"/>
          <w:szCs w:val="24"/>
          <w:lang w:val="sr-Cyrl-BA"/>
        </w:rPr>
        <w:t>надомјестимо</w:t>
      </w:r>
      <w:proofErr w:type="spellEnd"/>
      <w:r>
        <w:rPr>
          <w:sz w:val="24"/>
          <w:szCs w:val="24"/>
          <w:lang w:val="sr-Cyrl-BA"/>
        </w:rPr>
        <w:t xml:space="preserve"> присуство оних које волимо.</w:t>
      </w:r>
    </w:p>
    <w:p w:rsidR="00C0224B" w:rsidRDefault="00216681">
      <w:pPr>
        <w:rPr>
          <w:lang w:val="sr-Cyrl-BA"/>
        </w:rPr>
      </w:pPr>
      <w:r>
        <w:rPr>
          <w:sz w:val="24"/>
          <w:szCs w:val="24"/>
          <w:lang w:val="sr-Cyrl-BA"/>
        </w:rPr>
        <w:tab/>
        <w:t>Ријеч икона грчког је поријекла</w:t>
      </w:r>
      <w:r w:rsidRPr="00216681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(</w:t>
      </w:r>
      <w:r w:rsidRPr="004D423F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грч: </w:t>
      </w:r>
      <w:proofErr w:type="spellStart"/>
      <w:r w:rsidRPr="004D423F">
        <w:rPr>
          <w:rFonts w:ascii="Times New Roman" w:eastAsia="Times New Roman" w:hAnsi="Times New Roman" w:cs="Times New Roman"/>
          <w:i/>
          <w:iCs/>
          <w:sz w:val="24"/>
          <w:szCs w:val="24"/>
          <w:lang w:eastAsia="sr-Latn-BA"/>
        </w:rPr>
        <w:t>είκών</w:t>
      </w:r>
      <w:proofErr w:type="spellEnd"/>
      <w:r w:rsidRPr="004D423F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од глагола </w:t>
      </w:r>
      <w:proofErr w:type="spellStart"/>
      <w:r w:rsidRPr="004D423F">
        <w:rPr>
          <w:rFonts w:ascii="Times New Roman" w:eastAsia="Times New Roman" w:hAnsi="Times New Roman" w:cs="Times New Roman"/>
          <w:i/>
          <w:iCs/>
          <w:sz w:val="24"/>
          <w:szCs w:val="24"/>
          <w:lang w:eastAsia="sr-Latn-BA"/>
        </w:rPr>
        <w:t>εϊκω</w:t>
      </w:r>
      <w:proofErr w:type="spellEnd"/>
      <w:r w:rsidRPr="004D423F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–</w:t>
      </w:r>
      <w:r w:rsidRPr="004D423F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личим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) и значи лик,слика.</w:t>
      </w:r>
      <w:r w:rsidRPr="00216681">
        <w:t xml:space="preserve"> </w:t>
      </w:r>
      <w:r>
        <w:t>На иконама Црква представља</w:t>
      </w:r>
      <w:r>
        <w:rPr>
          <w:lang w:val="sr-Cyrl-BA"/>
        </w:rPr>
        <w:t xml:space="preserve"> лик </w:t>
      </w:r>
      <w:r>
        <w:t xml:space="preserve">Господа Исуса Христа, </w:t>
      </w:r>
      <w:proofErr w:type="spellStart"/>
      <w:r>
        <w:t>Богородиц</w:t>
      </w:r>
      <w:proofErr w:type="spellEnd"/>
      <w:r>
        <w:rPr>
          <w:lang w:val="sr-Cyrl-BA"/>
        </w:rPr>
        <w:t>е</w:t>
      </w:r>
      <w:r>
        <w:t>, Светитељ</w:t>
      </w:r>
      <w:r>
        <w:rPr>
          <w:lang w:val="sr-Cyrl-BA"/>
        </w:rPr>
        <w:t>а,Анђела итд</w:t>
      </w:r>
      <w:r>
        <w:t xml:space="preserve">. Поштовањем икона ми </w:t>
      </w:r>
      <w:proofErr w:type="spellStart"/>
      <w:r>
        <w:t>прослављамо</w:t>
      </w:r>
      <w:proofErr w:type="spellEnd"/>
      <w:r>
        <w:t xml:space="preserve"> оне који су на њима </w:t>
      </w:r>
      <w:r w:rsidR="00255201">
        <w:rPr>
          <w:lang w:val="sr-Cyrl-BA"/>
        </w:rPr>
        <w:t xml:space="preserve">насликани </w:t>
      </w:r>
      <w:r>
        <w:t xml:space="preserve">и оживљавамо успомену на њих. Као што из љубави, поштовања, </w:t>
      </w:r>
      <w:proofErr w:type="spellStart"/>
      <w:r>
        <w:t>подс</w:t>
      </w:r>
      <w:proofErr w:type="spellEnd"/>
      <w:r>
        <w:rPr>
          <w:lang w:val="sr-Cyrl-BA"/>
        </w:rPr>
        <w:t>ј</w:t>
      </w:r>
      <w:proofErr w:type="spellStart"/>
      <w:r>
        <w:t>ећања</w:t>
      </w:r>
      <w:proofErr w:type="spellEnd"/>
      <w:r>
        <w:t xml:space="preserve"> и успомене чувамо слике своје родбине и пријатеља, тако је слично и са иконама </w:t>
      </w:r>
      <w:r>
        <w:rPr>
          <w:lang w:val="sr-Cyrl-BA"/>
        </w:rPr>
        <w:t>.</w:t>
      </w:r>
      <w:r w:rsidR="00C0224B">
        <w:rPr>
          <w:lang w:val="sr-Cyrl-BA"/>
        </w:rPr>
        <w:t>„ Иконе су свједоци невидљивог. Уче нас  оној истој тајни којој нас учи и Свето Писмо, јер нам, кроз ликове и боју, откривају присуство Божије.“</w:t>
      </w:r>
      <w:r w:rsidR="00C0224B">
        <w:rPr>
          <w:rStyle w:val="FootnoteReference"/>
          <w:lang w:val="sr-Cyrl-BA"/>
        </w:rPr>
        <w:footnoteReference w:id="1"/>
      </w:r>
    </w:p>
    <w:p w:rsidR="00C0224B" w:rsidRDefault="00C0224B">
      <w:pPr>
        <w:rPr>
          <w:lang w:val="sr-Cyrl-BA"/>
        </w:rPr>
      </w:pPr>
    </w:p>
    <w:p w:rsidR="00FA33E6" w:rsidRDefault="00FA33E6">
      <w:pPr>
        <w:rPr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ГЛАВНИ ДИО :</w:t>
      </w:r>
      <w:r>
        <w:rPr>
          <w:sz w:val="24"/>
          <w:szCs w:val="24"/>
          <w:lang w:val="sr-Cyrl-BA"/>
        </w:rPr>
        <w:t xml:space="preserve"> </w:t>
      </w:r>
    </w:p>
    <w:p w:rsidR="000B6377" w:rsidRDefault="000B6377">
      <w:pPr>
        <w:rPr>
          <w:sz w:val="24"/>
          <w:szCs w:val="24"/>
          <w:lang w:val="sr-Cyrl-BA"/>
        </w:rPr>
      </w:pPr>
    </w:p>
    <w:p w:rsidR="00255201" w:rsidRPr="000B6377" w:rsidRDefault="000B6377">
      <w:pPr>
        <w:rPr>
          <w:i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</w:t>
      </w:r>
      <w:r w:rsidRPr="000B6377">
        <w:rPr>
          <w:i/>
          <w:sz w:val="24"/>
          <w:szCs w:val="24"/>
          <w:lang w:val="sr-Cyrl-BA"/>
        </w:rPr>
        <w:t>о разлозима поштовања светих икона</w:t>
      </w:r>
    </w:p>
    <w:p w:rsidR="00653E33" w:rsidRDefault="00255201" w:rsidP="00653E33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 xml:space="preserve">Циљ </w:t>
      </w:r>
      <w:r w:rsidR="00B3131B">
        <w:rPr>
          <w:sz w:val="24"/>
          <w:szCs w:val="24"/>
          <w:lang w:val="sr-Cyrl-BA"/>
        </w:rPr>
        <w:t>поклоњења</w:t>
      </w:r>
      <w:r w:rsidR="00B3131B">
        <w:rPr>
          <w:rStyle w:val="FootnoteReference"/>
          <w:sz w:val="24"/>
          <w:szCs w:val="24"/>
          <w:lang w:val="sr-Cyrl-BA"/>
        </w:rPr>
        <w:footnoteReference w:id="2"/>
      </w:r>
      <w:r w:rsidR="00B3131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 xml:space="preserve">икона, као и поштовање слика наших вољених, јесте да нам </w:t>
      </w:r>
      <w:proofErr w:type="spellStart"/>
      <w:r>
        <w:rPr>
          <w:sz w:val="24"/>
          <w:szCs w:val="24"/>
          <w:lang w:val="sr-Cyrl-BA"/>
        </w:rPr>
        <w:t>надомјести</w:t>
      </w:r>
      <w:proofErr w:type="spellEnd"/>
      <w:r>
        <w:rPr>
          <w:sz w:val="24"/>
          <w:szCs w:val="24"/>
          <w:lang w:val="sr-Cyrl-BA"/>
        </w:rPr>
        <w:t xml:space="preserve"> особу која није присутна ту поред нас. </w:t>
      </w:r>
      <w:r w:rsidR="00B3131B">
        <w:rPr>
          <w:sz w:val="24"/>
          <w:szCs w:val="24"/>
          <w:lang w:val="sr-Cyrl-BA"/>
        </w:rPr>
        <w:t xml:space="preserve"> Када неког волимо ми га љубимо, односимо се са љубављу и пажњом. </w:t>
      </w:r>
      <w:r>
        <w:rPr>
          <w:sz w:val="24"/>
          <w:szCs w:val="24"/>
          <w:lang w:val="sr-Cyrl-BA"/>
        </w:rPr>
        <w:t>Светитељи, чији су ликови насликани на иконама, налазе се у Царству Божијем, али су и ту са нама у молитви и богослужењу.</w:t>
      </w:r>
    </w:p>
    <w:p w:rsidR="00AE7EFA" w:rsidRPr="00AE7EFA" w:rsidRDefault="00255201" w:rsidP="00AE7EF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  <w:r>
        <w:rPr>
          <w:sz w:val="24"/>
          <w:szCs w:val="24"/>
          <w:lang w:val="sr-Cyrl-BA"/>
        </w:rPr>
        <w:lastRenderedPageBreak/>
        <w:t xml:space="preserve">Поштовање икона није идолопоклонство, јер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„</w:t>
      </w:r>
      <w:r w:rsidRPr="00691B4C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част дата икони прелази на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онога који је насликан на икони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“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sr-Cyrl-BA" w:eastAsia="sr-Latn-BA"/>
        </w:rPr>
        <w:footnoteReference w:id="3"/>
      </w:r>
      <w:r w:rsidRPr="00691B4C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  <w:r w:rsidR="00653E33" w:rsidRPr="00653E33">
        <w:t xml:space="preserve"> </w:t>
      </w:r>
      <w:r w:rsidR="00653E33">
        <w:rPr>
          <w:lang w:val="sr-Cyrl-BA"/>
        </w:rPr>
        <w:t xml:space="preserve"> </w:t>
      </w:r>
      <w:r w:rsidR="00653E33">
        <w:t xml:space="preserve">Ако </w:t>
      </w:r>
      <w:proofErr w:type="spellStart"/>
      <w:r w:rsidR="00653E33">
        <w:t>чов</w:t>
      </w:r>
      <w:proofErr w:type="spellEnd"/>
      <w:r w:rsidR="00653E33">
        <w:rPr>
          <w:lang w:val="sr-Cyrl-BA"/>
        </w:rPr>
        <w:t>ј</w:t>
      </w:r>
      <w:proofErr w:type="spellStart"/>
      <w:r w:rsidR="00653E33">
        <w:t>ек</w:t>
      </w:r>
      <w:proofErr w:type="spellEnd"/>
      <w:r w:rsidR="00653E33">
        <w:t xml:space="preserve"> пољуби слику своје мајке, да ли он тиме одаје част парчету папира, или је то израз његове љубави према мајци? </w:t>
      </w:r>
      <w:r w:rsidR="00653E33">
        <w:rPr>
          <w:lang w:val="sr-Cyrl-BA"/>
        </w:rPr>
        <w:t xml:space="preserve">Одговор је: не, јер поштовање, љубав и оданост коју хришћани исказују поштујући иконе </w:t>
      </w:r>
      <w:r w:rsidR="00653E33">
        <w:t xml:space="preserve">упућени су Христу или светитељима, а не дрвету, папиру или бојама. </w:t>
      </w:r>
      <w:r w:rsidR="00653E33">
        <w:rPr>
          <w:lang w:val="sr-Cyrl-BA"/>
        </w:rPr>
        <w:t xml:space="preserve"> </w:t>
      </w:r>
      <w:r w:rsidR="00653E33">
        <w:t>Тако, по схватању Православне Цркве поштовање које изражавамо пред иконом односи се на личност која је на њој представљена.</w:t>
      </w:r>
      <w:r w:rsidR="00AE23AC">
        <w:rPr>
          <w:lang w:val="sr-Cyrl-BA"/>
        </w:rPr>
        <w:t xml:space="preserve">  </w:t>
      </w:r>
      <w:r w:rsidR="009778B0">
        <w:rPr>
          <w:lang w:val="sr-Cyrl-BA"/>
        </w:rPr>
        <w:t xml:space="preserve">На иконама нису приказани произвољни ликови светитеља , нити су они пресликани из реалног живота, него као преображени, на начин на који постоје у Царству Божијем </w:t>
      </w:r>
      <w:r w:rsidR="00B94166">
        <w:rPr>
          <w:lang w:val="sr-Cyrl-BA"/>
        </w:rPr>
        <w:t>.</w:t>
      </w:r>
      <w:r w:rsidR="00AE7EFA" w:rsidRPr="00AE7EFA">
        <w:rPr>
          <w:lang w:val="sr-Cyrl-BA"/>
        </w:rPr>
        <w:t xml:space="preserve"> </w:t>
      </w:r>
    </w:p>
    <w:p w:rsidR="00AE23AC" w:rsidRDefault="00AE23AC" w:rsidP="00AE23AC">
      <w:pPr>
        <w:ind w:firstLine="708"/>
        <w:rPr>
          <w:lang w:val="sr-Cyrl-BA"/>
        </w:rPr>
      </w:pPr>
    </w:p>
    <w:p w:rsidR="00AE23AC" w:rsidRDefault="00AE23AC" w:rsidP="00AE7EF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  <w:r>
        <w:t xml:space="preserve">Икона је света слика која има првенствено </w:t>
      </w:r>
      <w:proofErr w:type="spellStart"/>
      <w:r>
        <w:t>богослужбену</w:t>
      </w:r>
      <w:proofErr w:type="spellEnd"/>
      <w:r>
        <w:t xml:space="preserve"> функцију. Она јесте производ ум</w:t>
      </w:r>
      <w:r>
        <w:rPr>
          <w:lang w:val="sr-Cyrl-BA"/>
        </w:rPr>
        <w:t>ј</w:t>
      </w:r>
      <w:proofErr w:type="spellStart"/>
      <w:r>
        <w:t>етности</w:t>
      </w:r>
      <w:proofErr w:type="spellEnd"/>
      <w:r>
        <w:t>, али је пр</w:t>
      </w:r>
      <w:proofErr w:type="spellStart"/>
      <w:r>
        <w:rPr>
          <w:lang w:val="sr-Cyrl-BA"/>
        </w:rPr>
        <w:t>иј</w:t>
      </w:r>
      <w:proofErr w:type="spellEnd"/>
      <w:r>
        <w:t xml:space="preserve">е свега њена улога да повеже </w:t>
      </w:r>
      <w:r>
        <w:rPr>
          <w:lang w:val="sr-Cyrl-BA"/>
        </w:rPr>
        <w:t xml:space="preserve">Будући вијек и Царство небеско </w:t>
      </w:r>
      <w:r>
        <w:t xml:space="preserve"> са нашим св</w:t>
      </w:r>
      <w:proofErr w:type="spellStart"/>
      <w:r>
        <w:rPr>
          <w:lang w:val="sr-Cyrl-BA"/>
        </w:rPr>
        <w:t>иј</w:t>
      </w:r>
      <w:proofErr w:type="spellEnd"/>
      <w:r>
        <w:t>етом</w:t>
      </w:r>
      <w:r>
        <w:rPr>
          <w:lang w:val="sr-Cyrl-BA"/>
        </w:rPr>
        <w:t xml:space="preserve"> и временом</w:t>
      </w:r>
      <w:r>
        <w:t>. Неки називају иконе  прозорима кроз које становници царства небеског  гледају наш св</w:t>
      </w:r>
      <w:proofErr w:type="spellStart"/>
      <w:r>
        <w:rPr>
          <w:lang w:val="sr-Cyrl-BA"/>
        </w:rPr>
        <w:t>иј</w:t>
      </w:r>
      <w:proofErr w:type="spellEnd"/>
      <w:r>
        <w:t>ет, прозорима који нам помажу да се сретнемо са њима.. Иконе на тајанствени начин чине заиста присутним оне које представљају</w:t>
      </w:r>
      <w:r w:rsidRPr="00AE23AC">
        <w:t>.</w:t>
      </w:r>
      <w:r w:rsidRPr="00AE23AC">
        <w:rPr>
          <w:rStyle w:val="FootnoteReference"/>
        </w:rPr>
        <w:footnoteReference w:id="4"/>
      </w:r>
      <w:r w:rsidR="000B6377">
        <w:rPr>
          <w:lang w:val="sr-Cyrl-BA"/>
        </w:rPr>
        <w:t xml:space="preserve">  Икона  „</w:t>
      </w:r>
      <w:r w:rsidR="000B6377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није неки украс, табло или</w:t>
      </w:r>
      <w:r w:rsidR="000B6377" w:rsidRPr="00AE23AC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или фигуративно представљање, него визуелно саопштавање невидљиве божанске стварности, манифестоване у времену и у простору</w:t>
      </w:r>
      <w:r w:rsidR="000B6377"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>“.</w:t>
      </w:r>
      <w:r w:rsidR="000B6377">
        <w:rPr>
          <w:rStyle w:val="FootnoteReference"/>
          <w:rFonts w:ascii="Times New Roman" w:eastAsia="Times New Roman" w:hAnsi="Times New Roman" w:cs="Times New Roman"/>
          <w:sz w:val="24"/>
          <w:szCs w:val="24"/>
          <w:lang w:val="sr-Cyrl-BA" w:eastAsia="sr-Latn-BA"/>
        </w:rPr>
        <w:footnoteReference w:id="5"/>
      </w:r>
    </w:p>
    <w:p w:rsidR="00C016D4" w:rsidRDefault="00AE7EFA" w:rsidP="00AE7EF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  <w:r>
        <w:rPr>
          <w:lang w:val="sr-Cyrl-BA"/>
        </w:rPr>
        <w:t>Осим богослужбене, иконе имају и дидактичку улогу.</w:t>
      </w:r>
      <w:r w:rsidRPr="00AE23AC">
        <w:t xml:space="preserve"> </w:t>
      </w:r>
      <w:r>
        <w:t>Гледајући иконе с</w:t>
      </w:r>
      <w:r>
        <w:rPr>
          <w:lang w:val="sr-Cyrl-BA"/>
        </w:rPr>
        <w:t>ј</w:t>
      </w:r>
      <w:proofErr w:type="spellStart"/>
      <w:r>
        <w:t>ећамо</w:t>
      </w:r>
      <w:proofErr w:type="spellEnd"/>
      <w:r>
        <w:t xml:space="preserve"> се побожног живота оних који су на њима представљени, и то нас </w:t>
      </w:r>
      <w:r>
        <w:rPr>
          <w:lang w:val="sr-Cyrl-BA"/>
        </w:rPr>
        <w:t xml:space="preserve"> </w:t>
      </w:r>
      <w:r>
        <w:t xml:space="preserve">побуђује да се угледамо на њих и да и ми испуњавамо Хришћанске врлине као и они, и нагоне на </w:t>
      </w:r>
      <w:proofErr w:type="spellStart"/>
      <w:r>
        <w:t>топлију</w:t>
      </w:r>
      <w:proofErr w:type="spellEnd"/>
      <w:r>
        <w:t xml:space="preserve"> и </w:t>
      </w:r>
      <w:proofErr w:type="spellStart"/>
      <w:r>
        <w:t>усрднију</w:t>
      </w:r>
      <w:proofErr w:type="spellEnd"/>
      <w:r>
        <w:t xml:space="preserve"> молитву. Свете иконе су као отворена књига из које се уче сви, а посебно неуки. Свети Јован </w:t>
      </w:r>
      <w:proofErr w:type="spellStart"/>
      <w:r>
        <w:t>Дамаскин</w:t>
      </w:r>
      <w:proofErr w:type="spellEnd"/>
      <w:r>
        <w:t xml:space="preserve"> каже: </w:t>
      </w:r>
      <w:r>
        <w:rPr>
          <w:lang w:val="sr-Cyrl-BA"/>
        </w:rPr>
        <w:t>„</w:t>
      </w:r>
      <w:r>
        <w:t>Икона је као учитељ за просте, који не знају читати, а књига за писмене; она говори погледу, колико реч слуху. Икона је као књига ... која нам помаже да се с</w:t>
      </w:r>
      <w:r>
        <w:rPr>
          <w:lang w:val="sr-Cyrl-BA"/>
        </w:rPr>
        <w:t>ј</w:t>
      </w:r>
      <w:proofErr w:type="spellStart"/>
      <w:r>
        <w:t>етимо</w:t>
      </w:r>
      <w:proofErr w:type="spellEnd"/>
      <w:r>
        <w:t xml:space="preserve"> д</w:t>
      </w:r>
      <w:proofErr w:type="spellStart"/>
      <w:r>
        <w:rPr>
          <w:lang w:val="sr-Cyrl-BA"/>
        </w:rPr>
        <w:t>иј</w:t>
      </w:r>
      <w:r>
        <w:t>ела</w:t>
      </w:r>
      <w:proofErr w:type="spellEnd"/>
      <w:r>
        <w:t xml:space="preserve"> Божијих и Светитеља Његових".</w:t>
      </w:r>
    </w:p>
    <w:p w:rsidR="00AE7EFA" w:rsidRPr="00AE7EFA" w:rsidRDefault="00AE7EFA" w:rsidP="00AE7EF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</w:p>
    <w:p w:rsidR="000B6377" w:rsidRDefault="000B6377" w:rsidP="000B6377">
      <w:pPr>
        <w:pStyle w:val="ListParagraph"/>
        <w:numPr>
          <w:ilvl w:val="0"/>
          <w:numId w:val="1"/>
        </w:numPr>
        <w:rPr>
          <w:i/>
          <w:lang w:val="sr-Cyrl-BA"/>
        </w:rPr>
      </w:pPr>
      <w:r w:rsidRPr="000B6377">
        <w:rPr>
          <w:i/>
          <w:lang w:val="sr-Cyrl-BA"/>
        </w:rPr>
        <w:t xml:space="preserve">Иконографија у раном хришћанству </w:t>
      </w:r>
    </w:p>
    <w:p w:rsidR="000B6377" w:rsidRDefault="000B6377" w:rsidP="000B6377">
      <w:pPr>
        <w:pStyle w:val="ListParagraph"/>
        <w:ind w:left="1068"/>
        <w:rPr>
          <w:i/>
          <w:lang w:val="sr-Cyrl-BA"/>
        </w:rPr>
      </w:pPr>
    </w:p>
    <w:p w:rsidR="009778B0" w:rsidRDefault="00C016D4" w:rsidP="009778B0">
      <w:pPr>
        <w:pStyle w:val="NormalWeb"/>
        <w:ind w:firstLine="708"/>
        <w:rPr>
          <w:lang w:val="sr-Cyrl-BA"/>
        </w:rPr>
      </w:pPr>
      <w:r>
        <w:rPr>
          <w:lang w:val="sr-Cyrl-BA"/>
        </w:rPr>
        <w:t xml:space="preserve">Почетке </w:t>
      </w:r>
      <w:proofErr w:type="spellStart"/>
      <w:r>
        <w:rPr>
          <w:lang w:val="sr-Cyrl-BA"/>
        </w:rPr>
        <w:t>иконопоштовања</w:t>
      </w:r>
      <w:proofErr w:type="spellEnd"/>
      <w:r>
        <w:rPr>
          <w:lang w:val="sr-Cyrl-BA"/>
        </w:rPr>
        <w:t xml:space="preserve">  налазимо још  вријеме док је Христос ходио земљом. Прва икона позната је под именом </w:t>
      </w:r>
      <w:proofErr w:type="spellStart"/>
      <w:r>
        <w:rPr>
          <w:lang w:val="sr-Cyrl-BA"/>
        </w:rPr>
        <w:t>Нерукотворени</w:t>
      </w:r>
      <w:proofErr w:type="spellEnd"/>
      <w:r>
        <w:rPr>
          <w:lang w:val="sr-Cyrl-BA"/>
        </w:rPr>
        <w:t xml:space="preserve"> образ.  Наиме, </w:t>
      </w:r>
      <w:r>
        <w:t xml:space="preserve">цар </w:t>
      </w:r>
      <w:proofErr w:type="spellStart"/>
      <w:r>
        <w:t>Авгар</w:t>
      </w:r>
      <w:proofErr w:type="spellEnd"/>
      <w:r>
        <w:t>, чувши о чудесним д</w:t>
      </w:r>
      <w:r>
        <w:rPr>
          <w:lang w:val="sr-Cyrl-BA"/>
        </w:rPr>
        <w:t>ј</w:t>
      </w:r>
      <w:proofErr w:type="spellStart"/>
      <w:r>
        <w:t>елима</w:t>
      </w:r>
      <w:proofErr w:type="spellEnd"/>
      <w:r>
        <w:t xml:space="preserve"> Исуса Христа, посла свог сликара </w:t>
      </w:r>
      <w:proofErr w:type="spellStart"/>
      <w:r>
        <w:t>Ананија</w:t>
      </w:r>
      <w:proofErr w:type="spellEnd"/>
      <w:r>
        <w:t xml:space="preserve"> у Палестину, да </w:t>
      </w:r>
      <w:proofErr w:type="spellStart"/>
      <w:r>
        <w:t>изр</w:t>
      </w:r>
      <w:proofErr w:type="spellEnd"/>
      <w:r>
        <w:rPr>
          <w:lang w:val="sr-Cyrl-BA"/>
        </w:rPr>
        <w:t>а</w:t>
      </w:r>
      <w:r>
        <w:t xml:space="preserve">ди портрет Христов. Кад </w:t>
      </w:r>
      <w:proofErr w:type="spellStart"/>
      <w:r>
        <w:t>Ананије</w:t>
      </w:r>
      <w:proofErr w:type="spellEnd"/>
      <w:r>
        <w:t xml:space="preserve"> дође, вид</w:t>
      </w:r>
      <w:r>
        <w:rPr>
          <w:lang w:val="sr-Cyrl-BA"/>
        </w:rPr>
        <w:t>ј</w:t>
      </w:r>
      <w:r>
        <w:t xml:space="preserve">е он Исуса у гомили народа и поче издалека да црта Његов лик на платну. Али без </w:t>
      </w:r>
      <w:proofErr w:type="spellStart"/>
      <w:r>
        <w:t>усп</w:t>
      </w:r>
      <w:proofErr w:type="spellEnd"/>
      <w:r>
        <w:rPr>
          <w:lang w:val="sr-Cyrl-BA"/>
        </w:rPr>
        <w:t>ј</w:t>
      </w:r>
      <w:r>
        <w:t xml:space="preserve">еха. Јер таман је он почињао изнова слику, лице Исусово се </w:t>
      </w:r>
      <w:proofErr w:type="spellStart"/>
      <w:r>
        <w:t>пром</w:t>
      </w:r>
      <w:proofErr w:type="spellEnd"/>
      <w:r>
        <w:rPr>
          <w:lang w:val="sr-Cyrl-BA"/>
        </w:rPr>
        <w:t>ј</w:t>
      </w:r>
      <w:proofErr w:type="spellStart"/>
      <w:r>
        <w:t>енило</w:t>
      </w:r>
      <w:proofErr w:type="spellEnd"/>
      <w:r>
        <w:t>. Он је почињао изнова, али опет је лице Исусово м</w:t>
      </w:r>
      <w:proofErr w:type="spellStart"/>
      <w:r>
        <w:rPr>
          <w:lang w:val="sr-Cyrl-BA"/>
        </w:rPr>
        <w:t>иј</w:t>
      </w:r>
      <w:r>
        <w:t>ењало</w:t>
      </w:r>
      <w:proofErr w:type="spellEnd"/>
      <w:r>
        <w:t xml:space="preserve"> изглед. И тако изнова и опет изнова, но без </w:t>
      </w:r>
      <w:proofErr w:type="spellStart"/>
      <w:r>
        <w:t>усп</w:t>
      </w:r>
      <w:proofErr w:type="spellEnd"/>
      <w:r>
        <w:rPr>
          <w:lang w:val="sr-Cyrl-BA"/>
        </w:rPr>
        <w:t>ј</w:t>
      </w:r>
      <w:r>
        <w:t>еха. "Како да ти кажем, царе, причао је он посл</w:t>
      </w:r>
      <w:proofErr w:type="spellStart"/>
      <w:r>
        <w:rPr>
          <w:lang w:val="sr-Cyrl-BA"/>
        </w:rPr>
        <w:t>иј</w:t>
      </w:r>
      <w:proofErr w:type="spellEnd"/>
      <w:r>
        <w:t xml:space="preserve">е </w:t>
      </w:r>
      <w:proofErr w:type="spellStart"/>
      <w:r>
        <w:t>Авгару</w:t>
      </w:r>
      <w:proofErr w:type="spellEnd"/>
      <w:r>
        <w:t xml:space="preserve">, "Христос нема један изглед, Он личи на сваког </w:t>
      </w:r>
      <w:proofErr w:type="spellStart"/>
      <w:r>
        <w:t>чов</w:t>
      </w:r>
      <w:proofErr w:type="spellEnd"/>
      <w:r>
        <w:rPr>
          <w:lang w:val="sr-Cyrl-BA"/>
        </w:rPr>
        <w:t>ј</w:t>
      </w:r>
      <w:proofErr w:type="spellStart"/>
      <w:r>
        <w:t>ека</w:t>
      </w:r>
      <w:proofErr w:type="spellEnd"/>
      <w:r>
        <w:t>". Вид</w:t>
      </w:r>
      <w:r>
        <w:rPr>
          <w:lang w:val="sr-Cyrl-BA"/>
        </w:rPr>
        <w:t>ј</w:t>
      </w:r>
      <w:proofErr w:type="spellStart"/>
      <w:r>
        <w:t>евши</w:t>
      </w:r>
      <w:proofErr w:type="spellEnd"/>
      <w:r>
        <w:t xml:space="preserve"> труд </w:t>
      </w:r>
      <w:proofErr w:type="spellStart"/>
      <w:r>
        <w:t>Ананијев</w:t>
      </w:r>
      <w:proofErr w:type="spellEnd"/>
      <w:r>
        <w:t xml:space="preserve">, Христос га </w:t>
      </w:r>
      <w:proofErr w:type="spellStart"/>
      <w:r>
        <w:t>призва</w:t>
      </w:r>
      <w:proofErr w:type="spellEnd"/>
      <w:r>
        <w:t xml:space="preserve"> к себи, узе од њега чисто платно, положи на своје </w:t>
      </w:r>
      <w:r>
        <w:lastRenderedPageBreak/>
        <w:t>лице и поврати му. На платну је остао јасан лик, који је обрадовани сликар однео своме господару. Тај лик је и сада познат. Он показује изразиту мушку лепоту и снагу</w:t>
      </w:r>
      <w:r w:rsidR="009778B0">
        <w:rPr>
          <w:lang w:val="sr-Cyrl-BA"/>
        </w:rPr>
        <w:t>.</w:t>
      </w:r>
      <w:r w:rsidR="009778B0">
        <w:rPr>
          <w:rStyle w:val="FootnoteReference"/>
          <w:lang w:val="sr-Cyrl-BA"/>
        </w:rPr>
        <w:footnoteReference w:id="6"/>
      </w:r>
    </w:p>
    <w:p w:rsidR="00C016D4" w:rsidRDefault="00C016D4" w:rsidP="00C016D4">
      <w:pPr>
        <w:pStyle w:val="NormalWeb"/>
        <w:ind w:firstLine="708"/>
      </w:pPr>
      <w:r>
        <w:t xml:space="preserve">Други сачувани лик Христов, нешто </w:t>
      </w:r>
      <w:proofErr w:type="spellStart"/>
      <w:r>
        <w:t>нежнији</w:t>
      </w:r>
      <w:proofErr w:type="spellEnd"/>
      <w:r>
        <w:t xml:space="preserve"> и </w:t>
      </w:r>
      <w:proofErr w:type="spellStart"/>
      <w:r>
        <w:t>женственији</w:t>
      </w:r>
      <w:proofErr w:type="spellEnd"/>
      <w:r>
        <w:t xml:space="preserve">, јесте онај што га је света Вероника добила, кад је својом марамом убрисала знојаво лице Спаситеља када је Он под Крстом ходио на Голготу </w:t>
      </w:r>
      <w:r>
        <w:rPr>
          <w:lang w:val="sr-Cyrl-BA"/>
        </w:rPr>
        <w:t>.О</w:t>
      </w:r>
      <w:proofErr w:type="spellStart"/>
      <w:r>
        <w:t>вај</w:t>
      </w:r>
      <w:proofErr w:type="spellEnd"/>
      <w:r>
        <w:t xml:space="preserve"> лик </w:t>
      </w:r>
      <w:r>
        <w:rPr>
          <w:lang w:val="sr-Cyrl-BA"/>
        </w:rPr>
        <w:t>п</w:t>
      </w:r>
      <w:proofErr w:type="spellStart"/>
      <w:r>
        <w:t>ознат</w:t>
      </w:r>
      <w:proofErr w:type="spellEnd"/>
      <w:r>
        <w:t xml:space="preserve"> је под именом: Убрус свете </w:t>
      </w:r>
      <w:proofErr w:type="spellStart"/>
      <w:r>
        <w:t>Веронике</w:t>
      </w:r>
      <w:proofErr w:type="spellEnd"/>
      <w:r>
        <w:t xml:space="preserve">. </w:t>
      </w:r>
    </w:p>
    <w:p w:rsidR="009778B0" w:rsidRPr="004A7CE9" w:rsidRDefault="009778B0" w:rsidP="0097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lang w:val="sr-Cyrl-BA"/>
        </w:rPr>
        <w:t>Према  црквеном предању  прву икону Пресвете Богородице</w:t>
      </w:r>
      <w:r w:rsidRPr="009778B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4A7CE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са </w:t>
      </w:r>
      <w:proofErr w:type="spellStart"/>
      <w:r w:rsidRPr="004A7CE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Богомладенцем</w:t>
      </w:r>
      <w:proofErr w:type="spellEnd"/>
      <w:r w:rsidRPr="004A7CE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Христом </w:t>
      </w:r>
      <w:r w:rsidRPr="004A7CE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на њеним рукама</w:t>
      </w:r>
      <w:r>
        <w:rPr>
          <w:lang w:val="sr-Cyrl-BA"/>
        </w:rPr>
        <w:t xml:space="preserve"> насликао је Свети апостол и јеванђелист Лука</w:t>
      </w:r>
      <w:r w:rsidRPr="004A7CE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и то не једну него три, и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  <w:t xml:space="preserve">предао </w:t>
      </w:r>
      <w:r w:rsidRPr="004A7CE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их на увид </w:t>
      </w:r>
      <w:proofErr w:type="spellStart"/>
      <w:r w:rsidRPr="004A7CE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Богоматери</w:t>
      </w:r>
      <w:proofErr w:type="spellEnd"/>
      <w:r w:rsidRPr="004A7CE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</w:t>
      </w:r>
      <w:proofErr w:type="spellStart"/>
      <w:r w:rsidRPr="004A7CE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Разгледавши</w:t>
      </w:r>
      <w:proofErr w:type="spellEnd"/>
      <w:r w:rsidRPr="004A7CE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их, она је рекла: Благодат Рођеног од мене, и моја, нека буду са овим иконама.</w:t>
      </w:r>
    </w:p>
    <w:p w:rsidR="000B6377" w:rsidRDefault="000B6377" w:rsidP="009778B0">
      <w:pPr>
        <w:ind w:firstLine="708"/>
        <w:rPr>
          <w:lang w:val="sr-Cyrl-BA"/>
        </w:rPr>
      </w:pPr>
      <w:r w:rsidRPr="000B6377">
        <w:rPr>
          <w:lang w:val="sr-Cyrl-BA"/>
        </w:rPr>
        <w:t>У вријеме гоњења хришћани, као чланови  забрањеног друштва, нису смјели на јавним мјестима</w:t>
      </w:r>
      <w:r>
        <w:rPr>
          <w:lang w:val="sr-Cyrl-BA"/>
        </w:rPr>
        <w:t xml:space="preserve"> сликати ликове светитеља, те су они кроз </w:t>
      </w:r>
      <w:proofErr w:type="spellStart"/>
      <w:r>
        <w:rPr>
          <w:lang w:val="sr-Cyrl-BA"/>
        </w:rPr>
        <w:t>символичке</w:t>
      </w:r>
      <w:proofErr w:type="spellEnd"/>
      <w:r>
        <w:rPr>
          <w:lang w:val="sr-Cyrl-BA"/>
        </w:rPr>
        <w:t xml:space="preserve"> знакове,који су били и знаци распознавања међу  члановима хришћанске заједнице,изражавали своје поштовање према</w:t>
      </w:r>
      <w:r w:rsidR="009C29D0">
        <w:rPr>
          <w:lang w:val="sr-Cyrl-BA"/>
        </w:rPr>
        <w:t xml:space="preserve"> Господу Христу. Најчешћи символи Исуса Христа били су Јагње ( „ Гле, Јагње Божије које узима гријехе свијета“ -</w:t>
      </w:r>
      <w:proofErr w:type="spellStart"/>
      <w:r w:rsidR="009C29D0">
        <w:rPr>
          <w:lang w:val="sr-Cyrl-BA"/>
        </w:rPr>
        <w:t>Јн</w:t>
      </w:r>
      <w:proofErr w:type="spellEnd"/>
      <w:r w:rsidR="009C29D0">
        <w:rPr>
          <w:lang w:val="sr-Cyrl-BA"/>
        </w:rPr>
        <w:t xml:space="preserve"> 1,29)и Пастир Добри.  Риба је такође, била символ Христа зато што је старогрчка ријеч  ΙΧΘΥΣ(риба) акростих имена Божијег-Исус Христос Божији Син Спаситељ.</w:t>
      </w:r>
      <w:r w:rsidR="009C29D0">
        <w:rPr>
          <w:rStyle w:val="FootnoteReference"/>
          <w:lang w:val="sr-Cyrl-BA"/>
        </w:rPr>
        <w:footnoteReference w:id="7"/>
      </w:r>
    </w:p>
    <w:p w:rsidR="00C016D4" w:rsidRDefault="00C016D4" w:rsidP="000B6377">
      <w:pPr>
        <w:ind w:firstLine="708"/>
      </w:pPr>
      <w:r>
        <w:rPr>
          <w:lang w:val="sr-Cyrl-BA"/>
        </w:rPr>
        <w:t>Добијањем слободе, хришћани су добили могућност подизања храмова и њиховим украшавањем кроз осликавање икона.</w:t>
      </w:r>
    </w:p>
    <w:p w:rsidR="00442282" w:rsidRPr="00854D1E" w:rsidRDefault="00442282" w:rsidP="0044228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Одлике </w:t>
      </w:r>
      <w:r>
        <w:rPr>
          <w:i/>
          <w:lang w:val="sr-Cyrl-BA"/>
        </w:rPr>
        <w:t>православне иконографије и начин приказивања ликова светих на иконама</w:t>
      </w:r>
    </w:p>
    <w:p w:rsidR="00854D1E" w:rsidRDefault="00854D1E" w:rsidP="00442282">
      <w:pPr>
        <w:pStyle w:val="ListParagraph"/>
        <w:numPr>
          <w:ilvl w:val="0"/>
          <w:numId w:val="1"/>
        </w:numPr>
        <w:rPr>
          <w:i/>
        </w:rPr>
      </w:pPr>
    </w:p>
    <w:p w:rsidR="00854D1E" w:rsidRPr="00854D1E" w:rsidRDefault="00854D1E" w:rsidP="00442282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Богослужбена</w:t>
      </w:r>
      <w:proofErr w:type="spellEnd"/>
      <w:r>
        <w:rPr>
          <w:i/>
        </w:rPr>
        <w:t xml:space="preserve"> употреба светих икона</w:t>
      </w:r>
    </w:p>
    <w:p w:rsidR="00854D1E" w:rsidRPr="00854D1E" w:rsidRDefault="00854D1E" w:rsidP="00854D1E">
      <w:pPr>
        <w:rPr>
          <w:i/>
          <w:lang w:val="sr-Cyrl-BA"/>
        </w:rPr>
      </w:pPr>
    </w:p>
    <w:p w:rsidR="009C29D0" w:rsidRPr="009C29D0" w:rsidRDefault="009C29D0" w:rsidP="000B6377">
      <w:pPr>
        <w:ind w:firstLine="708"/>
        <w:rPr>
          <w:lang w:val="sr-Cyrl-BA"/>
        </w:rPr>
      </w:pPr>
      <w:r w:rsidRPr="009C29D0">
        <w:rPr>
          <w:b/>
          <w:lang w:val="sr-Cyrl-BA"/>
        </w:rPr>
        <w:t xml:space="preserve"> ЗАВРШНИ ДИО:</w:t>
      </w:r>
      <w:r>
        <w:rPr>
          <w:lang w:val="sr-Cyrl-BA"/>
        </w:rPr>
        <w:t xml:space="preserve"> </w:t>
      </w:r>
      <w:r w:rsidR="00C016D4">
        <w:rPr>
          <w:lang w:val="sr-Cyrl-BA"/>
        </w:rPr>
        <w:t xml:space="preserve"> </w:t>
      </w:r>
      <w:r>
        <w:rPr>
          <w:lang w:val="sr-Cyrl-BA"/>
        </w:rPr>
        <w:t xml:space="preserve">Сумирање </w:t>
      </w:r>
      <w:r w:rsidR="00C016D4">
        <w:rPr>
          <w:lang w:val="sr-Cyrl-BA"/>
        </w:rPr>
        <w:t xml:space="preserve">и провјера </w:t>
      </w:r>
      <w:proofErr w:type="spellStart"/>
      <w:r>
        <w:rPr>
          <w:lang w:val="sr-Cyrl-BA"/>
        </w:rPr>
        <w:t>изнешеног</w:t>
      </w:r>
      <w:proofErr w:type="spellEnd"/>
      <w:r>
        <w:rPr>
          <w:lang w:val="sr-Cyrl-BA"/>
        </w:rPr>
        <w:t xml:space="preserve"> кроз </w:t>
      </w:r>
      <w:r w:rsidR="00C016D4">
        <w:rPr>
          <w:lang w:val="sr-Cyrl-BA"/>
        </w:rPr>
        <w:t xml:space="preserve"> питања, питалицу и квиз</w:t>
      </w:r>
    </w:p>
    <w:p w:rsidR="00FA33E6" w:rsidRDefault="00FA33E6">
      <w:pPr>
        <w:rPr>
          <w:sz w:val="24"/>
          <w:szCs w:val="24"/>
          <w:lang w:val="sr-Cyrl-BA"/>
        </w:rPr>
      </w:pPr>
    </w:p>
    <w:p w:rsidR="00FA33E6" w:rsidRPr="00FA33E6" w:rsidRDefault="00FA33E6">
      <w:pPr>
        <w:rPr>
          <w:sz w:val="24"/>
          <w:szCs w:val="24"/>
          <w:lang w:val="sr-Cyrl-BA"/>
        </w:rPr>
      </w:pPr>
    </w:p>
    <w:sectPr w:rsidR="00FA33E6" w:rsidRPr="00FA33E6" w:rsidSect="00B3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74" w:rsidRDefault="00CE2C74" w:rsidP="00C0224B">
      <w:pPr>
        <w:spacing w:after="0" w:line="240" w:lineRule="auto"/>
      </w:pPr>
      <w:r>
        <w:separator/>
      </w:r>
    </w:p>
  </w:endnote>
  <w:endnote w:type="continuationSeparator" w:id="0">
    <w:p w:rsidR="00CE2C74" w:rsidRDefault="00CE2C74" w:rsidP="00C0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74" w:rsidRDefault="00CE2C74" w:rsidP="00C0224B">
      <w:pPr>
        <w:spacing w:after="0" w:line="240" w:lineRule="auto"/>
      </w:pPr>
      <w:r>
        <w:separator/>
      </w:r>
    </w:p>
  </w:footnote>
  <w:footnote w:type="continuationSeparator" w:id="0">
    <w:p w:rsidR="00CE2C74" w:rsidRDefault="00CE2C74" w:rsidP="00C0224B">
      <w:pPr>
        <w:spacing w:after="0" w:line="240" w:lineRule="auto"/>
      </w:pPr>
      <w:r>
        <w:continuationSeparator/>
      </w:r>
    </w:p>
  </w:footnote>
  <w:footnote w:id="1">
    <w:p w:rsidR="00C0224B" w:rsidRPr="00C0224B" w:rsidRDefault="00C0224B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 xml:space="preserve">„ Оваплоћени Бог“- Православни литургијски </w:t>
      </w:r>
      <w:proofErr w:type="spellStart"/>
      <w:r>
        <w:rPr>
          <w:lang w:val="sr-Cyrl-BA"/>
        </w:rPr>
        <w:t>катихизис</w:t>
      </w:r>
      <w:proofErr w:type="spellEnd"/>
      <w:r>
        <w:rPr>
          <w:lang w:val="sr-Cyrl-BA"/>
        </w:rPr>
        <w:t xml:space="preserve"> Цетиње 2002, </w:t>
      </w:r>
      <w:proofErr w:type="spellStart"/>
      <w:r>
        <w:rPr>
          <w:lang w:val="sr-Cyrl-BA"/>
        </w:rPr>
        <w:t>стр.18</w:t>
      </w:r>
      <w:proofErr w:type="spellEnd"/>
      <w:r>
        <w:rPr>
          <w:lang w:val="sr-Cyrl-BA"/>
        </w:rPr>
        <w:t>.</w:t>
      </w:r>
    </w:p>
  </w:footnote>
  <w:footnote w:id="2">
    <w:p w:rsidR="00B3131B" w:rsidRPr="00B3131B" w:rsidRDefault="00B3131B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 xml:space="preserve">Ријеч „поклањати се“  на старом грчком дијалекту значи </w:t>
      </w:r>
      <w:proofErr w:type="spellStart"/>
      <w:r>
        <w:rPr>
          <w:lang w:val="sr-Cyrl-BA"/>
        </w:rPr>
        <w:t>волити</w:t>
      </w:r>
      <w:proofErr w:type="spellEnd"/>
      <w:r>
        <w:rPr>
          <w:lang w:val="sr-Cyrl-BA"/>
        </w:rPr>
        <w:t xml:space="preserve"> и љубити(=цјеливати)</w:t>
      </w:r>
    </w:p>
  </w:footnote>
  <w:footnote w:id="3">
    <w:p w:rsidR="00255201" w:rsidRPr="00255201" w:rsidRDefault="00255201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 xml:space="preserve"> </w:t>
      </w:r>
      <w:r w:rsidR="00653E33">
        <w:rPr>
          <w:lang w:val="sr-Cyrl-BA"/>
        </w:rPr>
        <w:t xml:space="preserve"> </w:t>
      </w:r>
      <w:r>
        <w:rPr>
          <w:lang w:val="sr-Cyrl-BA"/>
        </w:rPr>
        <w:t xml:space="preserve">Протојереј др Јован </w:t>
      </w:r>
      <w:proofErr w:type="spellStart"/>
      <w:r>
        <w:rPr>
          <w:lang w:val="sr-Cyrl-BA"/>
        </w:rPr>
        <w:t>Брија</w:t>
      </w:r>
      <w:proofErr w:type="spellEnd"/>
      <w:r>
        <w:rPr>
          <w:lang w:val="sr-Cyrl-BA"/>
        </w:rPr>
        <w:t>, „ Речник православне теологије“,</w:t>
      </w:r>
      <w:r w:rsidR="00653E33">
        <w:rPr>
          <w:lang w:val="sr-Cyrl-BA"/>
        </w:rPr>
        <w:t xml:space="preserve"> Београд 1999., стр. 190.</w:t>
      </w:r>
    </w:p>
  </w:footnote>
  <w:footnote w:id="4">
    <w:p w:rsidR="00AE23AC" w:rsidRPr="00AE23AC" w:rsidRDefault="00AE23AC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 xml:space="preserve">Види: Епископ Атанасије „ Духовност православља“, у тексту </w:t>
      </w:r>
      <w:r w:rsidRPr="00AE23AC">
        <w:rPr>
          <w:i/>
          <w:lang w:val="sr-Cyrl-BA"/>
        </w:rPr>
        <w:t>Историја и теологија светих икона</w:t>
      </w:r>
      <w:r>
        <w:rPr>
          <w:i/>
          <w:lang w:val="sr-Cyrl-BA"/>
        </w:rPr>
        <w:t xml:space="preserve">, </w:t>
      </w:r>
      <w:r>
        <w:rPr>
          <w:lang w:val="sr-Cyrl-BA"/>
        </w:rPr>
        <w:t>Београд 2001.</w:t>
      </w:r>
    </w:p>
  </w:footnote>
  <w:footnote w:id="5">
    <w:p w:rsidR="000B6377" w:rsidRPr="00255201" w:rsidRDefault="000B6377" w:rsidP="000B6377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 xml:space="preserve">Протојереј др Јован </w:t>
      </w:r>
      <w:proofErr w:type="spellStart"/>
      <w:r>
        <w:rPr>
          <w:lang w:val="sr-Cyrl-BA"/>
        </w:rPr>
        <w:t>Брија</w:t>
      </w:r>
      <w:proofErr w:type="spellEnd"/>
      <w:r>
        <w:rPr>
          <w:lang w:val="sr-Cyrl-BA"/>
        </w:rPr>
        <w:t>, „ Речник православне теологије“, Београд 1999., стр. 190.</w:t>
      </w:r>
    </w:p>
    <w:p w:rsidR="000B6377" w:rsidRPr="000B6377" w:rsidRDefault="000B6377">
      <w:pPr>
        <w:pStyle w:val="FootnoteText"/>
        <w:rPr>
          <w:lang w:val="sr-Cyrl-BA"/>
        </w:rPr>
      </w:pPr>
    </w:p>
  </w:footnote>
  <w:footnote w:id="6">
    <w:p w:rsidR="009778B0" w:rsidRPr="009778B0" w:rsidRDefault="009778B0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 xml:space="preserve">Види: Свети владика Николај „ Охридски пролог“, </w:t>
      </w:r>
      <w:proofErr w:type="spellStart"/>
      <w:r>
        <w:rPr>
          <w:lang w:val="sr-Cyrl-BA"/>
        </w:rPr>
        <w:t>16.август</w:t>
      </w:r>
      <w:proofErr w:type="spellEnd"/>
    </w:p>
  </w:footnote>
  <w:footnote w:id="7">
    <w:p w:rsidR="009C29D0" w:rsidRPr="009C29D0" w:rsidRDefault="009C29D0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 xml:space="preserve"> </w:t>
      </w:r>
      <w:r>
        <w:rPr>
          <w:lang w:val="sr-Cyrl-BA"/>
        </w:rPr>
        <w:t xml:space="preserve">Протођакон др Прибислав Симић, „ Црквена уметност“ </w:t>
      </w:r>
      <w:proofErr w:type="spellStart"/>
      <w:r>
        <w:rPr>
          <w:lang w:val="sr-Cyrl-BA"/>
        </w:rPr>
        <w:t>Фоча</w:t>
      </w:r>
      <w:proofErr w:type="spellEnd"/>
      <w:r>
        <w:rPr>
          <w:lang w:val="sr-Cyrl-BA"/>
        </w:rPr>
        <w:t xml:space="preserve"> 2007, </w:t>
      </w:r>
      <w:proofErr w:type="spellStart"/>
      <w:r>
        <w:rPr>
          <w:lang w:val="sr-Cyrl-BA"/>
        </w:rPr>
        <w:t>стр.11</w:t>
      </w:r>
      <w:proofErr w:type="spellEnd"/>
      <w:r>
        <w:rPr>
          <w:lang w:val="sr-Cyrl-BA"/>
        </w:rPr>
        <w:t>-14.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3F3"/>
    <w:multiLevelType w:val="hybridMultilevel"/>
    <w:tmpl w:val="28B626CC"/>
    <w:lvl w:ilvl="0" w:tplc="620847E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E6"/>
    <w:rsid w:val="000B6377"/>
    <w:rsid w:val="00216681"/>
    <w:rsid w:val="00255201"/>
    <w:rsid w:val="003340F4"/>
    <w:rsid w:val="003637DE"/>
    <w:rsid w:val="00442282"/>
    <w:rsid w:val="00483B37"/>
    <w:rsid w:val="004C0CAB"/>
    <w:rsid w:val="00606C0F"/>
    <w:rsid w:val="00653E33"/>
    <w:rsid w:val="007307E3"/>
    <w:rsid w:val="00854D1E"/>
    <w:rsid w:val="009778B0"/>
    <w:rsid w:val="009C29D0"/>
    <w:rsid w:val="009C2A77"/>
    <w:rsid w:val="00AE23AC"/>
    <w:rsid w:val="00AE7EFA"/>
    <w:rsid w:val="00B30EA1"/>
    <w:rsid w:val="00B3131B"/>
    <w:rsid w:val="00B94166"/>
    <w:rsid w:val="00C016D4"/>
    <w:rsid w:val="00C0224B"/>
    <w:rsid w:val="00C22E24"/>
    <w:rsid w:val="00C60AE6"/>
    <w:rsid w:val="00CE2C74"/>
    <w:rsid w:val="00F10DC9"/>
    <w:rsid w:val="00F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2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2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2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5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ListParagraph">
    <w:name w:val="List Paragraph"/>
    <w:basedOn w:val="Normal"/>
    <w:uiPriority w:val="34"/>
    <w:qFormat/>
    <w:rsid w:val="000B6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2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2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2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5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ListParagraph">
    <w:name w:val="List Paragraph"/>
    <w:basedOn w:val="Normal"/>
    <w:uiPriority w:val="34"/>
    <w:qFormat/>
    <w:rsid w:val="000B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545E-9CBE-49EF-925C-9FDCFDD2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 Djuric</cp:lastModifiedBy>
  <cp:revision>2</cp:revision>
  <dcterms:created xsi:type="dcterms:W3CDTF">2012-09-03T17:52:00Z</dcterms:created>
  <dcterms:modified xsi:type="dcterms:W3CDTF">2012-09-03T17:52:00Z</dcterms:modified>
</cp:coreProperties>
</file>